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C6E" w14:textId="1DCFA4DD" w:rsidR="00EE0339" w:rsidRPr="00097954" w:rsidRDefault="00EE0339">
      <w:pPr>
        <w:pBdr>
          <w:bottom w:val="double" w:sz="6" w:space="0" w:color="auto"/>
        </w:pBdr>
        <w:tabs>
          <w:tab w:val="right" w:pos="10800"/>
        </w:tabs>
        <w:jc w:val="center"/>
        <w:rPr>
          <w:rFonts w:ascii="Times New Roman" w:hAnsi="Times New Roman"/>
          <w:b/>
          <w:sz w:val="36"/>
        </w:rPr>
      </w:pPr>
      <w:r w:rsidRPr="00097954">
        <w:rPr>
          <w:rFonts w:ascii="Times New Roman" w:hAnsi="Times New Roman"/>
          <w:b/>
          <w:sz w:val="36"/>
        </w:rPr>
        <w:t xml:space="preserve">Harper </w:t>
      </w:r>
      <w:r w:rsidR="00CA45E3">
        <w:rPr>
          <w:rFonts w:ascii="Times New Roman" w:hAnsi="Times New Roman"/>
          <w:b/>
          <w:sz w:val="36"/>
        </w:rPr>
        <w:t xml:space="preserve">R. </w:t>
      </w:r>
      <w:r w:rsidRPr="00097954">
        <w:rPr>
          <w:rFonts w:ascii="Times New Roman" w:hAnsi="Times New Roman"/>
          <w:b/>
          <w:sz w:val="36"/>
        </w:rPr>
        <w:t>Jones</w:t>
      </w:r>
    </w:p>
    <w:p w14:paraId="29101A43" w14:textId="77777777" w:rsidR="00F56C44" w:rsidRDefault="00F56C44" w:rsidP="00787E49">
      <w:pPr>
        <w:widowControl/>
        <w:autoSpaceDE/>
        <w:autoSpaceDN/>
        <w:adjustRightInd/>
        <w:jc w:val="center"/>
      </w:pPr>
    </w:p>
    <w:p w14:paraId="60484D24" w14:textId="680E9576" w:rsidR="00F56C44" w:rsidRPr="00DD1F79" w:rsidRDefault="00D50D9A" w:rsidP="00787E49">
      <w:pPr>
        <w:widowControl/>
        <w:autoSpaceDE/>
        <w:autoSpaceDN/>
        <w:adjustRightInd/>
        <w:jc w:val="center"/>
        <w:rPr>
          <w:color w:val="000000" w:themeColor="text1"/>
        </w:rPr>
      </w:pPr>
      <w:hyperlink r:id="rId7" w:history="1">
        <w:r w:rsidR="009342AA" w:rsidRPr="00A8669B">
          <w:rPr>
            <w:rStyle w:val="Hyperlink"/>
            <w:rFonts w:ascii="Times New Roman" w:hAnsi="Times New Roman" w:cs="Times New Roman"/>
          </w:rPr>
          <w:t>hjones20@huskers.unl.edu</w:t>
        </w:r>
      </w:hyperlink>
      <w:r w:rsidR="00F56C44" w:rsidRPr="00DD1F79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 </w:t>
      </w:r>
      <w:r w:rsidR="00F56C44" w:rsidRPr="00DD1F79">
        <w:rPr>
          <w:rFonts w:ascii="Times New Roman" w:hAnsi="Times New Roman" w:cs="Times New Roman"/>
          <w:color w:val="000000" w:themeColor="text1"/>
        </w:rPr>
        <w:t xml:space="preserve"> </w:t>
      </w:r>
    </w:p>
    <w:p w14:paraId="7356A150" w14:textId="4EE036DD" w:rsidR="00704D6D" w:rsidRPr="00DD1F79" w:rsidRDefault="00861196" w:rsidP="00F56C44">
      <w:pPr>
        <w:tabs>
          <w:tab w:val="right" w:pos="10800"/>
        </w:tabs>
        <w:jc w:val="center"/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t>Lincoln NE, 68506</w:t>
      </w:r>
    </w:p>
    <w:p w14:paraId="519DB3AF" w14:textId="77777777" w:rsidR="00F56C44" w:rsidRDefault="00F56C44" w:rsidP="00C40A6A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14:paraId="5D778235" w14:textId="75BF3127" w:rsidR="00EE0339" w:rsidRPr="009A140E" w:rsidRDefault="00861196" w:rsidP="00C40A6A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  <w:r w:rsidR="00EE0339" w:rsidRPr="009A140E">
        <w:rPr>
          <w:rFonts w:ascii="Times New Roman" w:hAnsi="Times New Roman" w:cs="Times New Roman"/>
          <w:b/>
        </w:rPr>
        <w:t xml:space="preserve"> </w:t>
      </w:r>
      <w:r w:rsidR="00EE0339" w:rsidRPr="009A140E">
        <w:rPr>
          <w:rFonts w:ascii="Times New Roman" w:hAnsi="Times New Roman" w:cs="Times New Roman"/>
        </w:rPr>
        <w:t xml:space="preserve">  </w:t>
      </w:r>
    </w:p>
    <w:p w14:paraId="6B20E626" w14:textId="77777777" w:rsidR="00861196" w:rsidRPr="00861196" w:rsidRDefault="00861196">
      <w:pPr>
        <w:tabs>
          <w:tab w:val="right" w:pos="10800"/>
        </w:tabs>
        <w:rPr>
          <w:rFonts w:ascii="Times New Roman" w:hAnsi="Times New Roman" w:cs="Times New Roman"/>
        </w:rPr>
      </w:pPr>
    </w:p>
    <w:p w14:paraId="476B0FC2" w14:textId="2B3D14DF" w:rsidR="00861196" w:rsidRPr="00861196" w:rsidRDefault="00861196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Bachelor of Science, </w:t>
      </w:r>
      <w:r w:rsidRPr="00861196">
        <w:rPr>
          <w:rFonts w:ascii="Times New Roman" w:hAnsi="Times New Roman" w:cs="Times New Roman"/>
        </w:rPr>
        <w:t>Psychology and Biology (Thesis Honors)</w:t>
      </w:r>
      <w:r w:rsidRPr="00861196">
        <w:rPr>
          <w:rFonts w:ascii="Times New Roman" w:hAnsi="Times New Roman" w:cs="Times New Roman"/>
          <w:b/>
          <w:bCs/>
        </w:rPr>
        <w:tab/>
        <w:t>2019</w:t>
      </w:r>
    </w:p>
    <w:p w14:paraId="4E3151D8" w14:textId="407D6591" w:rsidR="00861196" w:rsidRDefault="00EE0339" w:rsidP="00861196">
      <w:pPr>
        <w:tabs>
          <w:tab w:val="right" w:pos="10800"/>
        </w:tabs>
        <w:rPr>
          <w:rFonts w:ascii="Times New Roman" w:hAnsi="Times New Roman" w:cs="Times New Roman"/>
          <w:bCs/>
        </w:rPr>
      </w:pPr>
      <w:r w:rsidRPr="00861196">
        <w:rPr>
          <w:rFonts w:ascii="Times New Roman" w:hAnsi="Times New Roman" w:cs="Times New Roman"/>
          <w:bCs/>
        </w:rPr>
        <w:t>The College of Wooster</w:t>
      </w:r>
      <w:r w:rsidR="00DD1F79" w:rsidRPr="00DD1F79">
        <w:rPr>
          <w:rFonts w:ascii="Times New Roman" w:hAnsi="Times New Roman" w:cs="Times New Roman"/>
          <w:bCs/>
        </w:rPr>
        <w:t xml:space="preserve"> </w:t>
      </w:r>
      <w:r w:rsidR="00DD1F79">
        <w:rPr>
          <w:rFonts w:ascii="Times New Roman" w:hAnsi="Times New Roman" w:cs="Times New Roman"/>
          <w:bCs/>
        </w:rPr>
        <w:tab/>
      </w:r>
      <w:r w:rsidR="00DD1F79" w:rsidRPr="00861196">
        <w:rPr>
          <w:rFonts w:ascii="Times New Roman" w:hAnsi="Times New Roman" w:cs="Times New Roman"/>
          <w:bCs/>
        </w:rPr>
        <w:t>Wooster, Ohio</w:t>
      </w:r>
    </w:p>
    <w:p w14:paraId="2C644132" w14:textId="7BABC29B" w:rsidR="00861196" w:rsidRPr="00861196" w:rsidRDefault="00861196" w:rsidP="00861196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Cum Laude </w:t>
      </w:r>
      <w:r w:rsidRPr="00861196">
        <w:rPr>
          <w:rFonts w:ascii="Times New Roman" w:hAnsi="Times New Roman" w:cs="Times New Roman"/>
          <w:bCs/>
        </w:rPr>
        <w:tab/>
      </w:r>
    </w:p>
    <w:p w14:paraId="3365B269" w14:textId="7C7E4FC1" w:rsidR="00861196" w:rsidRDefault="00861196" w:rsidP="0016431C">
      <w:pPr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  <w:i/>
          <w:iCs/>
        </w:rPr>
        <w:t>Honors Thesis:</w:t>
      </w:r>
      <w:r>
        <w:rPr>
          <w:rFonts w:ascii="Times New Roman" w:hAnsi="Times New Roman" w:cs="Times New Roman"/>
        </w:rPr>
        <w:t xml:space="preserve"> </w:t>
      </w:r>
      <w:r w:rsidRPr="009A140E">
        <w:rPr>
          <w:rFonts w:ascii="Times New Roman" w:hAnsi="Times New Roman" w:cs="Times New Roman"/>
        </w:rPr>
        <w:t>The effects of biased auditory sex ratios on ejaculation</w:t>
      </w:r>
      <w:r>
        <w:rPr>
          <w:rFonts w:ascii="Times New Roman" w:hAnsi="Times New Roman" w:cs="Times New Roman"/>
        </w:rPr>
        <w:t xml:space="preserve"> </w:t>
      </w:r>
      <w:r w:rsidRPr="009A140E">
        <w:rPr>
          <w:rFonts w:ascii="Times New Roman" w:hAnsi="Times New Roman" w:cs="Times New Roman"/>
        </w:rPr>
        <w:t>parameters in healthy human males (</w:t>
      </w:r>
      <w:r w:rsidRPr="009A140E">
        <w:rPr>
          <w:rFonts w:ascii="Times New Roman" w:hAnsi="Times New Roman" w:cs="Times New Roman"/>
          <w:i/>
          <w:iCs/>
        </w:rPr>
        <w:t>Homo sapiens</w:t>
      </w:r>
      <w:r w:rsidRPr="009A140E">
        <w:rPr>
          <w:rFonts w:ascii="Times New Roman" w:hAnsi="Times New Roman" w:cs="Times New Roman"/>
        </w:rPr>
        <w:t>)</w:t>
      </w:r>
    </w:p>
    <w:p w14:paraId="14C69115" w14:textId="56E46F17" w:rsidR="00861196" w:rsidRDefault="00861196" w:rsidP="00164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Advisors: John Neuhoff, Ph.D., Laura Sirot, Ph.D</w:t>
      </w:r>
      <w:r w:rsidR="006B18E3">
        <w:rPr>
          <w:rFonts w:ascii="Times New Roman" w:hAnsi="Times New Roman" w:cs="Times New Roman"/>
        </w:rPr>
        <w:t>.</w:t>
      </w:r>
    </w:p>
    <w:p w14:paraId="01F2A16A" w14:textId="0E022B38" w:rsidR="00F06C67" w:rsidRPr="002215B1" w:rsidRDefault="002215B1" w:rsidP="00916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</w:r>
      <w:r w:rsidR="0091697B">
        <w:rPr>
          <w:rFonts w:ascii="Times New Roman" w:hAnsi="Times New Roman" w:cs="Times New Roman"/>
          <w:b/>
        </w:rPr>
        <w:tab/>
        <w:t xml:space="preserve"> </w:t>
      </w:r>
    </w:p>
    <w:p w14:paraId="54270C2A" w14:textId="040D510F" w:rsidR="00C40A6A" w:rsidRPr="009A140E" w:rsidRDefault="00861196" w:rsidP="00C40A6A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ACADEMIC HONORS </w:t>
      </w:r>
      <w:r w:rsidRPr="00DD1F79">
        <w:rPr>
          <w:rFonts w:ascii="Times New Roman" w:hAnsi="Times New Roman" w:cs="Times New Roman"/>
          <w:b/>
          <w:bCs/>
          <w:sz w:val="22"/>
          <w:szCs w:val="22"/>
        </w:rPr>
        <w:t>AND</w:t>
      </w:r>
      <w:r>
        <w:rPr>
          <w:rFonts w:ascii="Times New Roman" w:hAnsi="Times New Roman" w:cs="Times New Roman"/>
          <w:b/>
          <w:bCs/>
        </w:rPr>
        <w:t xml:space="preserve"> AWARDS</w:t>
      </w:r>
    </w:p>
    <w:p w14:paraId="48201FD1" w14:textId="77777777" w:rsidR="00D43750" w:rsidRPr="00861196" w:rsidRDefault="00D43750" w:rsidP="00D43750">
      <w:pPr>
        <w:rPr>
          <w:rFonts w:ascii="Times New Roman" w:hAnsi="Times New Roman" w:cs="Times New Roman"/>
          <w:b/>
          <w:bCs/>
        </w:rPr>
      </w:pPr>
    </w:p>
    <w:p w14:paraId="2E88C551" w14:textId="5BB58B41" w:rsidR="00F56C44" w:rsidRPr="00861196" w:rsidRDefault="00F56C44" w:rsidP="00F56C44">
      <w:pPr>
        <w:rPr>
          <w:rFonts w:ascii="Times New Roman" w:hAnsi="Times New Roman" w:cs="Times New Roman"/>
          <w:b/>
          <w:bCs/>
        </w:rPr>
      </w:pPr>
      <w:r w:rsidRPr="00861196">
        <w:rPr>
          <w:rFonts w:ascii="Times New Roman" w:hAnsi="Times New Roman" w:cs="Times New Roman"/>
          <w:b/>
          <w:bCs/>
        </w:rPr>
        <w:t xml:space="preserve">The David A. Leach Memorial Prize in Psychology </w:t>
      </w:r>
      <w:r w:rsidRPr="00861196">
        <w:rPr>
          <w:rFonts w:ascii="Times New Roman" w:hAnsi="Times New Roman" w:cs="Times New Roman"/>
          <w:b/>
          <w:bCs/>
        </w:rPr>
        <w:tab/>
      </w:r>
      <w:r w:rsidRPr="00861196">
        <w:rPr>
          <w:rFonts w:ascii="Times New Roman" w:hAnsi="Times New Roman" w:cs="Times New Roman"/>
          <w:b/>
          <w:bCs/>
        </w:rPr>
        <w:tab/>
      </w:r>
      <w:r w:rsidRPr="00861196">
        <w:rPr>
          <w:rFonts w:ascii="Times New Roman" w:hAnsi="Times New Roman" w:cs="Times New Roman"/>
          <w:b/>
          <w:bCs/>
        </w:rPr>
        <w:tab/>
      </w:r>
      <w:r w:rsidRPr="00861196">
        <w:rPr>
          <w:rFonts w:ascii="Times New Roman" w:hAnsi="Times New Roman" w:cs="Times New Roman"/>
          <w:b/>
          <w:bCs/>
        </w:rPr>
        <w:tab/>
      </w:r>
      <w:r w:rsidRPr="00861196">
        <w:rPr>
          <w:rFonts w:ascii="Times New Roman" w:hAnsi="Times New Roman" w:cs="Times New Roman"/>
          <w:b/>
          <w:bCs/>
        </w:rPr>
        <w:tab/>
        <w:t xml:space="preserve">   </w:t>
      </w:r>
      <w:r w:rsidR="00861196" w:rsidRPr="00861196">
        <w:rPr>
          <w:rFonts w:ascii="Times New Roman" w:hAnsi="Times New Roman" w:cs="Times New Roman"/>
          <w:b/>
          <w:bCs/>
        </w:rPr>
        <w:t xml:space="preserve"> </w:t>
      </w:r>
      <w:r w:rsidRPr="00861196">
        <w:rPr>
          <w:rFonts w:ascii="Times New Roman" w:hAnsi="Times New Roman" w:cs="Times New Roman"/>
          <w:b/>
          <w:bCs/>
        </w:rPr>
        <w:t>2019</w:t>
      </w:r>
    </w:p>
    <w:p w14:paraId="40295384" w14:textId="41159A3D" w:rsidR="00861196" w:rsidRPr="009A140E" w:rsidRDefault="00861196" w:rsidP="00861196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Wooster</w:t>
      </w:r>
      <w:r w:rsidR="00DD1F79">
        <w:rPr>
          <w:rFonts w:ascii="Times New Roman" w:hAnsi="Times New Roman" w:cs="Times New Roman"/>
        </w:rPr>
        <w:tab/>
      </w:r>
      <w:r w:rsidR="00DD1F79" w:rsidRPr="00861196">
        <w:rPr>
          <w:rFonts w:ascii="Times New Roman" w:hAnsi="Times New Roman" w:cs="Times New Roman"/>
          <w:bCs/>
        </w:rPr>
        <w:t>Wooster, Ohio</w:t>
      </w:r>
    </w:p>
    <w:p w14:paraId="43CC5D9C" w14:textId="55967C7A" w:rsidR="00861196" w:rsidRDefault="00861196" w:rsidP="00861196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Awarded for excellence in experimental psychology research.  </w:t>
      </w:r>
    </w:p>
    <w:p w14:paraId="623CE250" w14:textId="77777777" w:rsidR="00861196" w:rsidRPr="00861196" w:rsidRDefault="00861196" w:rsidP="00861196">
      <w:pPr>
        <w:pStyle w:val="ListParagraph"/>
        <w:tabs>
          <w:tab w:val="right" w:pos="10800"/>
        </w:tabs>
        <w:ind w:left="360"/>
        <w:rPr>
          <w:rFonts w:ascii="Times New Roman" w:hAnsi="Times New Roman" w:cs="Times New Roman"/>
        </w:rPr>
      </w:pPr>
    </w:p>
    <w:p w14:paraId="50067A7C" w14:textId="0B816AD5" w:rsidR="00F56C44" w:rsidRPr="009A140E" w:rsidRDefault="00F56C44" w:rsidP="00F56C44">
      <w:pPr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  <w:b/>
          <w:bCs/>
        </w:rPr>
        <w:t>Departmental Honors in Psychology</w:t>
      </w:r>
      <w:r w:rsidRPr="0086119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61196">
        <w:rPr>
          <w:rFonts w:ascii="Times New Roman" w:hAnsi="Times New Roman" w:cs="Times New Roman"/>
        </w:rPr>
        <w:tab/>
        <w:t xml:space="preserve">   </w:t>
      </w:r>
      <w:r w:rsidR="00861196" w:rsidRPr="00861196">
        <w:rPr>
          <w:rFonts w:ascii="Times New Roman" w:hAnsi="Times New Roman" w:cs="Times New Roman"/>
          <w:b/>
          <w:bCs/>
        </w:rPr>
        <w:t xml:space="preserve"> </w:t>
      </w:r>
      <w:r w:rsidRPr="00861196">
        <w:rPr>
          <w:rFonts w:ascii="Times New Roman" w:hAnsi="Times New Roman" w:cs="Times New Roman"/>
          <w:b/>
          <w:bCs/>
        </w:rPr>
        <w:t>2019</w:t>
      </w:r>
    </w:p>
    <w:p w14:paraId="42214121" w14:textId="278B8B81" w:rsidR="00F56C44" w:rsidRDefault="00861196" w:rsidP="00861196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Wooster</w:t>
      </w:r>
      <w:r w:rsidR="00DD1F79">
        <w:rPr>
          <w:rFonts w:ascii="Times New Roman" w:hAnsi="Times New Roman" w:cs="Times New Roman"/>
        </w:rPr>
        <w:tab/>
      </w:r>
      <w:r w:rsidR="00DD1F79" w:rsidRPr="00861196">
        <w:rPr>
          <w:rFonts w:ascii="Times New Roman" w:hAnsi="Times New Roman" w:cs="Times New Roman"/>
          <w:bCs/>
        </w:rPr>
        <w:t>Wooster, Ohio</w:t>
      </w:r>
    </w:p>
    <w:p w14:paraId="55EE3CF9" w14:textId="0A3950C7" w:rsidR="00861196" w:rsidRDefault="00861196" w:rsidP="00861196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Awarded for overall excellence in psychology coursework and Honors Thesis. </w:t>
      </w:r>
    </w:p>
    <w:p w14:paraId="37A64150" w14:textId="0D90CF11" w:rsidR="00861196" w:rsidRPr="00DD1F79" w:rsidRDefault="00D43750" w:rsidP="00D43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C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</w:p>
    <w:p w14:paraId="72005B66" w14:textId="2821CC20" w:rsidR="00D43750" w:rsidRDefault="00D43750" w:rsidP="00D43750">
      <w:pPr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  <w:b/>
          <w:bCs/>
        </w:rPr>
        <w:t>Dean’s List</w:t>
      </w:r>
      <w:r w:rsidRPr="009A140E">
        <w:rPr>
          <w:rFonts w:ascii="Times New Roman" w:hAnsi="Times New Roman" w:cs="Times New Roman"/>
        </w:rPr>
        <w:t xml:space="preserve"> </w:t>
      </w:r>
      <w:r w:rsidR="00861196">
        <w:rPr>
          <w:rFonts w:ascii="Times New Roman" w:hAnsi="Times New Roman" w:cs="Times New Roman"/>
        </w:rPr>
        <w:tab/>
      </w:r>
      <w:r w:rsidR="00861196">
        <w:rPr>
          <w:rFonts w:ascii="Times New Roman" w:hAnsi="Times New Roman" w:cs="Times New Roman"/>
        </w:rPr>
        <w:tab/>
      </w:r>
      <w:r w:rsidRPr="009A140E">
        <w:rPr>
          <w:rFonts w:ascii="Times New Roman" w:hAnsi="Times New Roman" w:cs="Times New Roman"/>
        </w:rPr>
        <w:tab/>
      </w:r>
      <w:r w:rsidRPr="009A140E">
        <w:rPr>
          <w:rFonts w:ascii="Times New Roman" w:hAnsi="Times New Roman" w:cs="Times New Roman"/>
        </w:rPr>
        <w:tab/>
      </w:r>
      <w:r w:rsidRPr="009A140E">
        <w:rPr>
          <w:rFonts w:ascii="Times New Roman" w:hAnsi="Times New Roman" w:cs="Times New Roman"/>
        </w:rPr>
        <w:tab/>
      </w:r>
      <w:r w:rsidRPr="009A140E">
        <w:rPr>
          <w:rFonts w:ascii="Times New Roman" w:hAnsi="Times New Roman" w:cs="Times New Roman"/>
        </w:rPr>
        <w:tab/>
      </w:r>
      <w:r w:rsidR="00DD1F79">
        <w:rPr>
          <w:rFonts w:ascii="Times New Roman" w:hAnsi="Times New Roman" w:cs="Times New Roman"/>
        </w:rPr>
        <w:tab/>
      </w:r>
      <w:r w:rsidRPr="009A140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61196">
        <w:rPr>
          <w:rFonts w:ascii="Times New Roman" w:hAnsi="Times New Roman" w:cs="Times New Roman"/>
          <w:b/>
          <w:bCs/>
        </w:rPr>
        <w:t xml:space="preserve"> 201</w:t>
      </w:r>
      <w:r w:rsidR="00861196" w:rsidRPr="00861196">
        <w:rPr>
          <w:rFonts w:ascii="Times New Roman" w:hAnsi="Times New Roman" w:cs="Times New Roman"/>
          <w:b/>
          <w:bCs/>
        </w:rPr>
        <w:t>7</w:t>
      </w:r>
      <w:r w:rsidRPr="00861196">
        <w:rPr>
          <w:rFonts w:ascii="Times New Roman" w:hAnsi="Times New Roman" w:cs="Times New Roman"/>
          <w:b/>
          <w:bCs/>
        </w:rPr>
        <w:t>- 2019</w:t>
      </w:r>
    </w:p>
    <w:p w14:paraId="2E040A0F" w14:textId="055F2270" w:rsidR="00861196" w:rsidRPr="009A140E" w:rsidRDefault="00861196" w:rsidP="00861196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Wooster</w:t>
      </w:r>
      <w:r w:rsidR="00DD1F79" w:rsidRPr="00DD1F79">
        <w:rPr>
          <w:rFonts w:ascii="Times New Roman" w:hAnsi="Times New Roman" w:cs="Times New Roman"/>
          <w:bCs/>
        </w:rPr>
        <w:t xml:space="preserve"> </w:t>
      </w:r>
      <w:r w:rsidR="00DD1F79">
        <w:rPr>
          <w:rFonts w:ascii="Times New Roman" w:hAnsi="Times New Roman" w:cs="Times New Roman"/>
          <w:bCs/>
        </w:rPr>
        <w:tab/>
      </w:r>
      <w:r w:rsidR="00DD1F79" w:rsidRPr="00861196">
        <w:rPr>
          <w:rFonts w:ascii="Times New Roman" w:hAnsi="Times New Roman" w:cs="Times New Roman"/>
          <w:bCs/>
        </w:rPr>
        <w:t>Wooster, Ohio</w:t>
      </w:r>
    </w:p>
    <w:p w14:paraId="08EEAE59" w14:textId="2F109E5F" w:rsidR="007F02B0" w:rsidRPr="003210A8" w:rsidRDefault="00861196" w:rsidP="003210A8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6119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Awarded three times (Fall 2017, Fall 20</w:t>
      </w:r>
      <w:r w:rsidR="000078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8, Spring 2018). </w:t>
      </w:r>
    </w:p>
    <w:p w14:paraId="443C228E" w14:textId="77777777" w:rsidR="003210A8" w:rsidRPr="007F02B0" w:rsidRDefault="003210A8" w:rsidP="003210A8">
      <w:pPr>
        <w:tabs>
          <w:tab w:val="right" w:pos="10800"/>
        </w:tabs>
        <w:ind w:left="720"/>
        <w:rPr>
          <w:rFonts w:ascii="Times New Roman" w:hAnsi="Times New Roman" w:cs="Times New Roman"/>
        </w:rPr>
      </w:pPr>
    </w:p>
    <w:p w14:paraId="52067F52" w14:textId="77777777" w:rsidR="003210A8" w:rsidRPr="007F02B0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 </w:t>
      </w:r>
      <w:r w:rsidRPr="00DD1F79">
        <w:rPr>
          <w:rFonts w:ascii="Times New Roman" w:hAnsi="Times New Roman" w:cs="Times New Roman"/>
          <w:b/>
          <w:sz w:val="22"/>
          <w:szCs w:val="22"/>
        </w:rPr>
        <w:t>AND</w:t>
      </w:r>
      <w:r>
        <w:rPr>
          <w:rFonts w:ascii="Times New Roman" w:hAnsi="Times New Roman" w:cs="Times New Roman"/>
          <w:b/>
        </w:rPr>
        <w:t xml:space="preserve"> MANUSCRIPTS</w:t>
      </w:r>
    </w:p>
    <w:p w14:paraId="5E4F4F8B" w14:textId="77777777" w:rsidR="003210A8" w:rsidRDefault="003210A8" w:rsidP="003210A8">
      <w:pPr>
        <w:rPr>
          <w:rFonts w:ascii="Times New Roman" w:hAnsi="Times New Roman" w:cs="Times New Roman"/>
          <w:b/>
        </w:rPr>
      </w:pPr>
    </w:p>
    <w:p w14:paraId="73ECD9D8" w14:textId="5273D062" w:rsidR="00A132BE" w:rsidRPr="00A132BE" w:rsidRDefault="00A132BE" w:rsidP="00A132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Jones, H. R.,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Lorenz, T. K. (2021). </w:t>
      </w:r>
      <w:r w:rsidRPr="00A132BE">
        <w:rPr>
          <w:rFonts w:ascii="Times New Roman" w:hAnsi="Times New Roman" w:cs="Times New Roman"/>
        </w:rPr>
        <w:t>Higher sexual excitation is associated with an increase in sex-linked substance use in women with a history of unwanted sexual activity</w:t>
      </w:r>
      <w:r w:rsidR="002C4C9D">
        <w:rPr>
          <w:rFonts w:ascii="Times New Roman" w:hAnsi="Times New Roman" w:cs="Times New Roman"/>
        </w:rPr>
        <w:t xml:space="preserve">. </w:t>
      </w:r>
      <w:r w:rsidR="002C4C9D" w:rsidRPr="00DD1F79">
        <w:rPr>
          <w:rFonts w:ascii="Times New Roman" w:hAnsi="Times New Roman" w:cs="Times New Roman"/>
        </w:rPr>
        <w:t>Manuscript in preparation</w:t>
      </w:r>
      <w:r w:rsidR="00D720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5C124C74" w14:textId="7A377B98" w:rsidR="00D72080" w:rsidRPr="00D72080" w:rsidRDefault="00A132BE" w:rsidP="00D720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Bogen</w:t>
      </w:r>
      <w:proofErr w:type="spellEnd"/>
      <w:r>
        <w:rPr>
          <w:rFonts w:ascii="Times New Roman" w:hAnsi="Times New Roman" w:cs="Times New Roman"/>
        </w:rPr>
        <w:t xml:space="preserve">, K. W., </w:t>
      </w:r>
      <w:r>
        <w:rPr>
          <w:rFonts w:ascii="Times New Roman" w:hAnsi="Times New Roman" w:cs="Times New Roman"/>
          <w:b/>
          <w:bCs/>
        </w:rPr>
        <w:t xml:space="preserve">Jones, H. R.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Lorenz, T. K. (2021) </w:t>
      </w:r>
      <w:r w:rsidR="00D72080" w:rsidRPr="00D72080">
        <w:rPr>
          <w:rFonts w:ascii="Times New Roman" w:hAnsi="Times New Roman" w:cs="Times New Roman"/>
        </w:rPr>
        <w:t>Relationship satisfaction, emotional closeness, sexual excitation, and sexual sensation seeking mediate the relationship between women’s intoxication-related sexual trauma and solitary versus dyadic pleasure and desire</w:t>
      </w:r>
      <w:r w:rsidR="00D72080">
        <w:rPr>
          <w:rFonts w:ascii="Times New Roman" w:hAnsi="Times New Roman" w:cs="Times New Roman"/>
        </w:rPr>
        <w:t>. Journal of Sex Research. (Under Review)</w:t>
      </w:r>
      <w:r w:rsidR="002C4C9D">
        <w:rPr>
          <w:rFonts w:ascii="Times New Roman" w:hAnsi="Times New Roman" w:cs="Times New Roman"/>
        </w:rPr>
        <w:t xml:space="preserve">. </w:t>
      </w:r>
    </w:p>
    <w:p w14:paraId="03121747" w14:textId="5C44599F" w:rsidR="003210A8" w:rsidRPr="00DD1F79" w:rsidRDefault="003210A8" w:rsidP="009342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</w:rPr>
        <w:t>Jones, H.</w:t>
      </w:r>
      <w:r w:rsidR="00A132BE">
        <w:rPr>
          <w:rFonts w:ascii="Times New Roman" w:hAnsi="Times New Roman" w:cs="Times New Roman"/>
          <w:b/>
        </w:rPr>
        <w:t xml:space="preserve"> R.</w:t>
      </w:r>
      <w:r w:rsidRPr="00DD1F79">
        <w:rPr>
          <w:rFonts w:ascii="Times New Roman" w:hAnsi="Times New Roman" w:cs="Times New Roman"/>
          <w:b/>
        </w:rPr>
        <w:t>,</w:t>
      </w:r>
      <w:r w:rsidRPr="00DD1F79">
        <w:rPr>
          <w:rFonts w:ascii="Times New Roman" w:hAnsi="Times New Roman" w:cs="Times New Roman"/>
        </w:rPr>
        <w:t xml:space="preserve"> Neuhoff, J.</w:t>
      </w:r>
      <w:r w:rsidR="00A132BE">
        <w:rPr>
          <w:rFonts w:ascii="Times New Roman" w:hAnsi="Times New Roman" w:cs="Times New Roman"/>
        </w:rPr>
        <w:t xml:space="preserve"> </w:t>
      </w:r>
      <w:r w:rsidRPr="00DD1F79">
        <w:rPr>
          <w:rFonts w:ascii="Times New Roman" w:hAnsi="Times New Roman" w:cs="Times New Roman"/>
        </w:rPr>
        <w:t>&amp; Sirot, L (20</w:t>
      </w:r>
      <w:r w:rsidR="002E6587">
        <w:rPr>
          <w:rFonts w:ascii="Times New Roman" w:hAnsi="Times New Roman" w:cs="Times New Roman"/>
        </w:rPr>
        <w:t>20</w:t>
      </w:r>
      <w:r w:rsidRPr="00DD1F79">
        <w:rPr>
          <w:rFonts w:ascii="Times New Roman" w:hAnsi="Times New Roman" w:cs="Times New Roman"/>
        </w:rPr>
        <w:t xml:space="preserve">). </w:t>
      </w:r>
      <w:r w:rsidR="009342AA">
        <w:rPr>
          <w:rFonts w:ascii="Times New Roman" w:hAnsi="Times New Roman" w:cs="Times New Roman"/>
        </w:rPr>
        <w:t>Sex-</w:t>
      </w:r>
      <w:r w:rsidR="00A132BE">
        <w:rPr>
          <w:rFonts w:ascii="Times New Roman" w:hAnsi="Times New Roman" w:cs="Times New Roman"/>
        </w:rPr>
        <w:t>s</w:t>
      </w:r>
      <w:r w:rsidR="009342AA">
        <w:rPr>
          <w:rFonts w:ascii="Times New Roman" w:hAnsi="Times New Roman" w:cs="Times New Roman"/>
        </w:rPr>
        <w:t xml:space="preserve">pecific </w:t>
      </w:r>
      <w:r w:rsidR="00A132BE">
        <w:rPr>
          <w:rFonts w:ascii="Times New Roman" w:hAnsi="Times New Roman" w:cs="Times New Roman"/>
        </w:rPr>
        <w:t>a</w:t>
      </w:r>
      <w:r w:rsidR="009342AA">
        <w:rPr>
          <w:rFonts w:ascii="Times New Roman" w:hAnsi="Times New Roman" w:cs="Times New Roman"/>
        </w:rPr>
        <w:t xml:space="preserve">daptive </w:t>
      </w:r>
      <w:r w:rsidR="00A132BE">
        <w:rPr>
          <w:rFonts w:ascii="Times New Roman" w:hAnsi="Times New Roman" w:cs="Times New Roman"/>
        </w:rPr>
        <w:t>b</w:t>
      </w:r>
      <w:r w:rsidR="009342AA">
        <w:rPr>
          <w:rFonts w:ascii="Times New Roman" w:hAnsi="Times New Roman" w:cs="Times New Roman"/>
        </w:rPr>
        <w:t xml:space="preserve">iases in </w:t>
      </w:r>
      <w:r w:rsidR="00A132BE">
        <w:rPr>
          <w:rFonts w:ascii="Times New Roman" w:hAnsi="Times New Roman" w:cs="Times New Roman"/>
        </w:rPr>
        <w:t>p</w:t>
      </w:r>
      <w:r w:rsidR="009342AA">
        <w:rPr>
          <w:rFonts w:ascii="Times New Roman" w:hAnsi="Times New Roman" w:cs="Times New Roman"/>
        </w:rPr>
        <w:t xml:space="preserve">erceiving </w:t>
      </w:r>
      <w:r w:rsidR="00A132BE">
        <w:rPr>
          <w:rFonts w:ascii="Times New Roman" w:hAnsi="Times New Roman" w:cs="Times New Roman"/>
        </w:rPr>
        <w:t>v</w:t>
      </w:r>
      <w:r w:rsidR="009342AA">
        <w:rPr>
          <w:rFonts w:ascii="Times New Roman" w:hAnsi="Times New Roman" w:cs="Times New Roman"/>
        </w:rPr>
        <w:t xml:space="preserve">ocal </w:t>
      </w:r>
      <w:r w:rsidR="00A132BE">
        <w:rPr>
          <w:rFonts w:ascii="Times New Roman" w:hAnsi="Times New Roman" w:cs="Times New Roman"/>
        </w:rPr>
        <w:t>s</w:t>
      </w:r>
      <w:r w:rsidR="009342AA">
        <w:rPr>
          <w:rFonts w:ascii="Times New Roman" w:hAnsi="Times New Roman" w:cs="Times New Roman"/>
        </w:rPr>
        <w:t xml:space="preserve">ex </w:t>
      </w:r>
      <w:r w:rsidR="00A132BE">
        <w:rPr>
          <w:rFonts w:ascii="Times New Roman" w:hAnsi="Times New Roman" w:cs="Times New Roman"/>
        </w:rPr>
        <w:t>r</w:t>
      </w:r>
      <w:r w:rsidR="009342AA">
        <w:rPr>
          <w:rFonts w:ascii="Times New Roman" w:hAnsi="Times New Roman" w:cs="Times New Roman"/>
        </w:rPr>
        <w:t>atios</w:t>
      </w:r>
      <w:r w:rsidRPr="00DD1F79">
        <w:rPr>
          <w:rFonts w:ascii="Times New Roman" w:hAnsi="Times New Roman" w:cs="Times New Roman"/>
        </w:rPr>
        <w:t>.</w:t>
      </w:r>
      <w:r w:rsidR="002C4C9D">
        <w:rPr>
          <w:rFonts w:ascii="Times New Roman" w:hAnsi="Times New Roman" w:cs="Times New Roman"/>
        </w:rPr>
        <w:t xml:space="preserve"> Evolutionary Psychology</w:t>
      </w:r>
      <w:r w:rsidRPr="00DD1F79">
        <w:rPr>
          <w:rFonts w:ascii="Times New Roman" w:hAnsi="Times New Roman" w:cs="Times New Roman"/>
        </w:rPr>
        <w:t xml:space="preserve"> </w:t>
      </w:r>
      <w:r w:rsidR="002C4C9D">
        <w:rPr>
          <w:rFonts w:ascii="Times New Roman" w:hAnsi="Times New Roman" w:cs="Times New Roman"/>
        </w:rPr>
        <w:t>(Under Review)</w:t>
      </w:r>
      <w:r w:rsidRPr="00DD1F79">
        <w:rPr>
          <w:rFonts w:ascii="Times New Roman" w:hAnsi="Times New Roman" w:cs="Times New Roman"/>
        </w:rPr>
        <w:t xml:space="preserve">. </w:t>
      </w:r>
    </w:p>
    <w:p w14:paraId="72739E7C" w14:textId="77777777" w:rsidR="003210A8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3E12F51" w14:textId="541A8D79" w:rsidR="00A132BE" w:rsidRPr="009A140E" w:rsidRDefault="00A132BE" w:rsidP="00A132B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PRESENTATIONS </w:t>
      </w:r>
      <w:r w:rsidRPr="003210A8">
        <w:rPr>
          <w:rFonts w:ascii="Times New Roman" w:hAnsi="Times New Roman" w:cs="Times New Roman"/>
          <w:b/>
          <w:sz w:val="22"/>
          <w:szCs w:val="22"/>
        </w:rPr>
        <w:t>AND</w:t>
      </w:r>
      <w:r>
        <w:rPr>
          <w:rFonts w:ascii="Times New Roman" w:hAnsi="Times New Roman" w:cs="Times New Roman"/>
          <w:b/>
        </w:rPr>
        <w:t xml:space="preserve"> PANELS</w:t>
      </w:r>
    </w:p>
    <w:p w14:paraId="1FC8F5D2" w14:textId="77777777" w:rsidR="00A132BE" w:rsidRPr="00A132BE" w:rsidRDefault="00A132BE" w:rsidP="00A132BE">
      <w:pPr>
        <w:tabs>
          <w:tab w:val="right" w:pos="10800"/>
        </w:tabs>
        <w:rPr>
          <w:rFonts w:ascii="Times New Roman" w:hAnsi="Times New Roman" w:cs="Times New Roman"/>
        </w:rPr>
      </w:pPr>
    </w:p>
    <w:p w14:paraId="65EDB8C7" w14:textId="69FCEA25" w:rsidR="00A132BE" w:rsidRPr="00A132BE" w:rsidRDefault="00A132BE" w:rsidP="00A132BE">
      <w:pPr>
        <w:tabs>
          <w:tab w:val="right" w:pos="10800"/>
        </w:tabs>
        <w:rPr>
          <w:rFonts w:ascii="Times New Roman" w:hAnsi="Times New Roman" w:cs="Times New Roman"/>
          <w:u w:val="single"/>
        </w:rPr>
      </w:pPr>
      <w:r w:rsidRPr="00A132BE">
        <w:rPr>
          <w:rFonts w:ascii="Times New Roman" w:hAnsi="Times New Roman" w:cs="Times New Roman"/>
          <w:u w:val="single"/>
        </w:rPr>
        <w:t xml:space="preserve">CONFERENCE PRESENTATIONS </w:t>
      </w:r>
    </w:p>
    <w:p w14:paraId="4409355D" w14:textId="77777777" w:rsidR="00FD4A5E" w:rsidRPr="00FD4A5E" w:rsidRDefault="00FD4A5E" w:rsidP="00FD4A5E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proofErr w:type="spellStart"/>
      <w:r w:rsidRPr="00FD4A5E">
        <w:rPr>
          <w:rFonts w:ascii="-webkit-standard" w:hAnsi="-webkit-standard" w:cs="Times New Roman"/>
          <w:color w:val="000000"/>
          <w:sz w:val="23"/>
          <w:szCs w:val="22"/>
        </w:rPr>
        <w:t>Bogen</w:t>
      </w:r>
      <w:proofErr w:type="spellEnd"/>
      <w:r w:rsidRPr="00FD4A5E">
        <w:rPr>
          <w:rFonts w:ascii="-webkit-standard" w:hAnsi="-webkit-standard" w:cs="Times New Roman"/>
          <w:color w:val="000000"/>
          <w:sz w:val="23"/>
          <w:szCs w:val="22"/>
        </w:rPr>
        <w:t xml:space="preserve">, K.W., </w:t>
      </w:r>
      <w:r w:rsidRPr="00FD4A5E">
        <w:rPr>
          <w:rFonts w:ascii="-webkit-standard" w:hAnsi="-webkit-standard" w:cs="Times New Roman"/>
          <w:b/>
          <w:bCs/>
          <w:color w:val="000000"/>
          <w:sz w:val="23"/>
          <w:szCs w:val="22"/>
        </w:rPr>
        <w:t>Jones, H.,</w:t>
      </w:r>
      <w:r w:rsidRPr="00FD4A5E">
        <w:rPr>
          <w:rFonts w:ascii="-webkit-standard" w:hAnsi="-webkit-standard" w:cs="Times New Roman"/>
          <w:color w:val="000000"/>
          <w:sz w:val="23"/>
          <w:szCs w:val="22"/>
        </w:rPr>
        <w:t xml:space="preserve"> &amp; Lorenz, T.K. (2021, November). Sexual wellness and substance use outcomes associated with experiences of stealthing. Paper submitted to the Rural Drug </w:t>
      </w:r>
      <w:r w:rsidRPr="00FD4A5E">
        <w:rPr>
          <w:rFonts w:ascii="-webkit-standard" w:hAnsi="-webkit-standard" w:cs="Times New Roman"/>
          <w:color w:val="000000"/>
          <w:sz w:val="23"/>
          <w:szCs w:val="22"/>
        </w:rPr>
        <w:lastRenderedPageBreak/>
        <w:t>Addiction Research Center (RDAR) Symposium on Substance Use Research. Virtual Conference.</w:t>
      </w:r>
    </w:p>
    <w:p w14:paraId="3A850C0B" w14:textId="17890D50" w:rsidR="00D72080" w:rsidRDefault="00D72080" w:rsidP="00A132BE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D72080">
        <w:rPr>
          <w:rFonts w:ascii="Times New Roman" w:hAnsi="Times New Roman" w:cs="Times New Roman"/>
        </w:rPr>
        <w:t>Sán</w:t>
      </w:r>
      <w:r>
        <w:rPr>
          <w:rFonts w:ascii="Times New Roman" w:hAnsi="Times New Roman" w:cs="Times New Roman"/>
        </w:rPr>
        <w:t xml:space="preserve">chez, S., </w:t>
      </w:r>
      <w:r>
        <w:rPr>
          <w:rFonts w:ascii="Times New Roman" w:hAnsi="Times New Roman" w:cs="Times New Roman"/>
          <w:b/>
          <w:bCs/>
        </w:rPr>
        <w:t xml:space="preserve">Jones, H. </w:t>
      </w:r>
      <w:r>
        <w:rPr>
          <w:rFonts w:ascii="Times New Roman" w:hAnsi="Times New Roman" w:cs="Times New Roman"/>
        </w:rPr>
        <w:t>&amp; Lorenz, T.K. (2021, May). Sexual shame at the intersection of racial and sexual orientation identities. Oral presentation presented at the 7</w:t>
      </w:r>
      <w:r w:rsidRPr="00D720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D72080">
        <w:rPr>
          <w:rFonts w:ascii="Times New Roman" w:hAnsi="Times New Roman" w:cs="Times New Roman"/>
        </w:rPr>
        <w:t>National LGBTQ Health Conference</w:t>
      </w:r>
      <w:r>
        <w:rPr>
          <w:rFonts w:ascii="Times New Roman" w:hAnsi="Times New Roman" w:cs="Times New Roman"/>
        </w:rPr>
        <w:t xml:space="preserve">. </w:t>
      </w:r>
    </w:p>
    <w:p w14:paraId="096300BB" w14:textId="24D92C4B" w:rsidR="00D72080" w:rsidRPr="00D72080" w:rsidRDefault="00D72080" w:rsidP="00A132BE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D72080">
        <w:rPr>
          <w:rFonts w:ascii="Times New Roman" w:hAnsi="Times New Roman" w:cs="Times New Roman"/>
        </w:rPr>
        <w:t>Sán</w:t>
      </w:r>
      <w:r>
        <w:rPr>
          <w:rFonts w:ascii="Times New Roman" w:hAnsi="Times New Roman" w:cs="Times New Roman"/>
        </w:rPr>
        <w:t xml:space="preserve">chez, S., </w:t>
      </w:r>
      <w:r>
        <w:rPr>
          <w:rFonts w:ascii="Times New Roman" w:hAnsi="Times New Roman" w:cs="Times New Roman"/>
          <w:b/>
          <w:bCs/>
        </w:rPr>
        <w:t xml:space="preserve">Jones, H. </w:t>
      </w:r>
      <w:r>
        <w:rPr>
          <w:rFonts w:ascii="Times New Roman" w:hAnsi="Times New Roman" w:cs="Times New Roman"/>
        </w:rPr>
        <w:t xml:space="preserve">&amp; Lorenz, T.K. (2021, March) </w:t>
      </w:r>
      <w:r w:rsidRPr="00D72080">
        <w:rPr>
          <w:rFonts w:ascii="Times New Roman" w:hAnsi="Times New Roman" w:cs="Times New Roman"/>
        </w:rPr>
        <w:t>Objectification may be a stronger predictor of intoxication-related assault in bisexually attracted women than internalized</w:t>
      </w:r>
      <w:r>
        <w:rPr>
          <w:rFonts w:ascii="Times New Roman" w:hAnsi="Times New Roman" w:cs="Times New Roman"/>
        </w:rPr>
        <w:t xml:space="preserve"> </w:t>
      </w:r>
      <w:r w:rsidRPr="00D72080">
        <w:rPr>
          <w:rFonts w:ascii="Times New Roman" w:hAnsi="Times New Roman" w:cs="Times New Roman"/>
        </w:rPr>
        <w:t>homophobia.</w:t>
      </w:r>
      <w:r>
        <w:rPr>
          <w:rFonts w:ascii="Times New Roman" w:hAnsi="Times New Roman" w:cs="Times New Roman"/>
        </w:rPr>
        <w:t xml:space="preserve"> Poster presented at the 68</w:t>
      </w:r>
      <w:r w:rsidRPr="00D720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Nebraska Symposium on Motivation. </w:t>
      </w:r>
    </w:p>
    <w:p w14:paraId="686AECE1" w14:textId="4422E2C9" w:rsidR="00D72080" w:rsidRDefault="00A132BE" w:rsidP="00A132BE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7F02B0">
        <w:rPr>
          <w:rFonts w:ascii="Times New Roman" w:hAnsi="Times New Roman" w:cs="Times New Roman"/>
          <w:b/>
        </w:rPr>
        <w:t>Jones, H.,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Bogen</w:t>
      </w:r>
      <w:proofErr w:type="spellEnd"/>
      <w:r>
        <w:rPr>
          <w:rFonts w:ascii="Times New Roman" w:hAnsi="Times New Roman" w:cs="Times New Roman"/>
        </w:rPr>
        <w:t xml:space="preserve">, K. W. &amp; Lorenz, T.K. (2021, March) </w:t>
      </w:r>
      <w:r w:rsidRPr="00A132BE">
        <w:rPr>
          <w:rFonts w:ascii="Times New Roman" w:hAnsi="Times New Roman" w:cs="Times New Roman"/>
        </w:rPr>
        <w:t xml:space="preserve">Measures of sexual functioning, </w:t>
      </w:r>
    </w:p>
    <w:p w14:paraId="2CA5D363" w14:textId="65B74D71" w:rsidR="00A132BE" w:rsidRDefault="00A132BE" w:rsidP="00D72080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 w:rsidRPr="00A132BE">
        <w:rPr>
          <w:rFonts w:ascii="Times New Roman" w:hAnsi="Times New Roman" w:cs="Times New Roman"/>
        </w:rPr>
        <w:t>particularly pain functioning, are imperfect predictors of women’s sexual pleasure</w:t>
      </w:r>
      <w:r>
        <w:rPr>
          <w:rFonts w:ascii="Times New Roman" w:hAnsi="Times New Roman" w:cs="Times New Roman"/>
        </w:rPr>
        <w:t xml:space="preserve">. Oral presentation presented at the International Society for the Study of Women’s Sexual Health Annual Meeting.  </w:t>
      </w:r>
    </w:p>
    <w:p w14:paraId="3AE03A30" w14:textId="77777777" w:rsidR="00D72080" w:rsidRDefault="00A132BE" w:rsidP="00A132BE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Bogen</w:t>
      </w:r>
      <w:proofErr w:type="spellEnd"/>
      <w:r>
        <w:rPr>
          <w:rFonts w:ascii="Times New Roman" w:hAnsi="Times New Roman" w:cs="Times New Roman"/>
        </w:rPr>
        <w:t xml:space="preserve">, K. W., </w:t>
      </w:r>
      <w:r w:rsidRPr="00A132BE">
        <w:rPr>
          <w:rFonts w:ascii="Times New Roman" w:hAnsi="Times New Roman" w:cs="Times New Roman"/>
          <w:b/>
          <w:bCs/>
        </w:rPr>
        <w:t>Jones, H. R</w:t>
      </w:r>
      <w:r>
        <w:rPr>
          <w:rFonts w:ascii="Times New Roman" w:hAnsi="Times New Roman" w:cs="Times New Roman"/>
        </w:rPr>
        <w:t xml:space="preserve"> &amp; Lorenz, T.K. (2021, March) Earlier age of first sexual activity </w:t>
      </w:r>
    </w:p>
    <w:p w14:paraId="2F88E33A" w14:textId="47251243" w:rsidR="00A132BE" w:rsidRPr="00A132BE" w:rsidRDefault="00D72080" w:rsidP="00D72080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32BE">
        <w:rPr>
          <w:rFonts w:ascii="Times New Roman" w:hAnsi="Times New Roman" w:cs="Times New Roman"/>
        </w:rPr>
        <w:t>predicts women’s higher sexual pleasure, but also higher sexual shame.</w:t>
      </w:r>
      <w:r w:rsidR="00A132BE" w:rsidRPr="00A132BE">
        <w:rPr>
          <w:rFonts w:ascii="Times New Roman" w:hAnsi="Times New Roman" w:cs="Times New Roman"/>
        </w:rPr>
        <w:t xml:space="preserve"> Oral presentation presented at the International Society for the Study of Women’s Sexual Health Annual Meeting.  </w:t>
      </w:r>
    </w:p>
    <w:p w14:paraId="1EF7BA5A" w14:textId="77777777" w:rsidR="00D72080" w:rsidRDefault="00A132BE" w:rsidP="00D72080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Bogen</w:t>
      </w:r>
      <w:proofErr w:type="spellEnd"/>
      <w:r>
        <w:rPr>
          <w:rFonts w:ascii="Times New Roman" w:hAnsi="Times New Roman" w:cs="Times New Roman"/>
        </w:rPr>
        <w:t xml:space="preserve">, K. W., </w:t>
      </w:r>
      <w:r>
        <w:rPr>
          <w:rFonts w:ascii="Times New Roman" w:hAnsi="Times New Roman" w:cs="Times New Roman"/>
          <w:b/>
          <w:bCs/>
        </w:rPr>
        <w:t xml:space="preserve">Jones, H. R.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Lorenz, T. K. (2021) </w:t>
      </w:r>
      <w:r w:rsidRPr="00A132BE">
        <w:rPr>
          <w:rFonts w:ascii="Times New Roman" w:hAnsi="Times New Roman" w:cs="Times New Roman"/>
        </w:rPr>
        <w:t xml:space="preserve">Excitation, </w:t>
      </w:r>
      <w:r>
        <w:rPr>
          <w:rFonts w:ascii="Times New Roman" w:hAnsi="Times New Roman" w:cs="Times New Roman"/>
        </w:rPr>
        <w:t>s</w:t>
      </w:r>
      <w:r w:rsidRPr="00A132BE">
        <w:rPr>
          <w:rFonts w:ascii="Times New Roman" w:hAnsi="Times New Roman" w:cs="Times New Roman"/>
        </w:rPr>
        <w:t xml:space="preserve">ensation </w:t>
      </w:r>
      <w:r>
        <w:rPr>
          <w:rFonts w:ascii="Times New Roman" w:hAnsi="Times New Roman" w:cs="Times New Roman"/>
        </w:rPr>
        <w:t>s</w:t>
      </w:r>
      <w:r w:rsidRPr="00A132BE">
        <w:rPr>
          <w:rFonts w:ascii="Times New Roman" w:hAnsi="Times New Roman" w:cs="Times New Roman"/>
        </w:rPr>
        <w:t>eeking, and</w:t>
      </w:r>
    </w:p>
    <w:p w14:paraId="472755D6" w14:textId="4E02EB51" w:rsidR="00A132BE" w:rsidRPr="00D72080" w:rsidRDefault="00A132BE" w:rsidP="00D72080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 w:rsidRPr="00D72080">
        <w:rPr>
          <w:rFonts w:ascii="Times New Roman" w:hAnsi="Times New Roman" w:cs="Times New Roman"/>
        </w:rPr>
        <w:t xml:space="preserve">relational factors mediate the relationship between women’s intoxication-related sexual trauma and solitary versus dyadic pleasure and desire. Oral presentation presented at the Association for Women in Psychology Annual Meeting. </w:t>
      </w:r>
    </w:p>
    <w:p w14:paraId="7D692C62" w14:textId="180255E4" w:rsidR="00A132BE" w:rsidRPr="006B18E3" w:rsidRDefault="00A132BE" w:rsidP="00A132BE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7F02B0">
        <w:rPr>
          <w:rFonts w:ascii="Times New Roman" w:hAnsi="Times New Roman" w:cs="Times New Roman"/>
          <w:b/>
        </w:rPr>
        <w:t>Jones, H.,</w:t>
      </w:r>
      <w:r>
        <w:rPr>
          <w:rFonts w:ascii="Times New Roman" w:hAnsi="Times New Roman" w:cs="Times New Roman"/>
        </w:rPr>
        <w:t xml:space="preserve"> &amp; Lorenz, T.K. </w:t>
      </w:r>
      <w:r w:rsidRPr="007F02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2020, November</w:t>
      </w:r>
      <w:r w:rsidRPr="007F02B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FE02CD">
        <w:rPr>
          <w:rFonts w:ascii="Times New Roman" w:hAnsi="Times New Roman" w:cs="Times New Roman"/>
        </w:rPr>
        <w:t>Higher sexual excitation is associated with a</w:t>
      </w:r>
      <w:r>
        <w:rPr>
          <w:rFonts w:ascii="Times New Roman" w:hAnsi="Times New Roman" w:cs="Times New Roman"/>
        </w:rPr>
        <w:t xml:space="preserve">n </w:t>
      </w:r>
    </w:p>
    <w:p w14:paraId="46D8A283" w14:textId="77777777" w:rsidR="00A132BE" w:rsidRDefault="00A132BE" w:rsidP="00A132BE">
      <w:pPr>
        <w:pStyle w:val="ListParagraph"/>
        <w:tabs>
          <w:tab w:val="right" w:pos="10800"/>
        </w:tabs>
        <w:ind w:left="360" w:firstLine="270"/>
        <w:rPr>
          <w:rFonts w:ascii="Times New Roman" w:hAnsi="Times New Roman" w:cs="Times New Roman"/>
        </w:rPr>
      </w:pPr>
      <w:r w:rsidRPr="006B18E3">
        <w:rPr>
          <w:rFonts w:ascii="Times New Roman" w:hAnsi="Times New Roman" w:cs="Times New Roman"/>
        </w:rPr>
        <w:t xml:space="preserve">increase in sex-linked substance use in women with a history of unwanted sexual activity. </w:t>
      </w:r>
    </w:p>
    <w:p w14:paraId="7FDF5F9E" w14:textId="77777777" w:rsidR="00A132BE" w:rsidRDefault="00A132BE" w:rsidP="00A132BE">
      <w:pPr>
        <w:pStyle w:val="ListParagraph"/>
        <w:tabs>
          <w:tab w:val="right" w:pos="10800"/>
        </w:tabs>
        <w:ind w:left="360" w:firstLine="270"/>
        <w:rPr>
          <w:rFonts w:ascii="Times New Roman" w:hAnsi="Times New Roman" w:cs="Times New Roman"/>
        </w:rPr>
      </w:pPr>
      <w:r w:rsidRPr="006B18E3">
        <w:rPr>
          <w:rFonts w:ascii="Times New Roman" w:hAnsi="Times New Roman" w:cs="Times New Roman"/>
        </w:rPr>
        <w:t xml:space="preserve">Oral presentation </w:t>
      </w:r>
      <w:r>
        <w:rPr>
          <w:rFonts w:ascii="Times New Roman" w:hAnsi="Times New Roman" w:cs="Times New Roman"/>
        </w:rPr>
        <w:t>presented</w:t>
      </w:r>
      <w:r w:rsidRPr="006B1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6B18E3">
        <w:rPr>
          <w:rFonts w:ascii="Times New Roman" w:hAnsi="Times New Roman" w:cs="Times New Roman"/>
        </w:rPr>
        <w:t xml:space="preserve"> the 2020 Symposium on Substance Use Research,</w:t>
      </w:r>
    </w:p>
    <w:p w14:paraId="37641D0C" w14:textId="77777777" w:rsidR="00A132BE" w:rsidRPr="006B18E3" w:rsidRDefault="00A132BE" w:rsidP="00A132BE">
      <w:pPr>
        <w:pStyle w:val="ListParagraph"/>
        <w:tabs>
          <w:tab w:val="right" w:pos="10800"/>
        </w:tabs>
        <w:ind w:left="360" w:firstLine="270"/>
        <w:rPr>
          <w:rFonts w:ascii="Times New Roman" w:hAnsi="Times New Roman" w:cs="Times New Roman"/>
        </w:rPr>
      </w:pPr>
      <w:r w:rsidRPr="006B18E3">
        <w:rPr>
          <w:rFonts w:ascii="Times New Roman" w:hAnsi="Times New Roman" w:cs="Times New Roman"/>
        </w:rPr>
        <w:t>Lincoln, NE.</w:t>
      </w:r>
    </w:p>
    <w:p w14:paraId="16BB1786" w14:textId="77777777" w:rsidR="00A132BE" w:rsidRDefault="00A132BE" w:rsidP="00A132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>Lorenz, T. K.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b/>
          <w:bCs/>
        </w:rPr>
        <w:t>Jones, H</w:t>
      </w:r>
      <w:r>
        <w:rPr>
          <w:rFonts w:ascii="Times New Roman" w:hAnsi="Times New Roman" w:cs="Times New Roman"/>
        </w:rPr>
        <w:t xml:space="preserve">. (2020, November). Long term effects of sexual violence on </w:t>
      </w:r>
    </w:p>
    <w:p w14:paraId="22823211" w14:textId="77777777" w:rsidR="00A132BE" w:rsidRPr="00555137" w:rsidRDefault="00A132BE" w:rsidP="00A132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sexual wellbeing. Oral presentation presented at the 21</w:t>
      </w:r>
      <w:r w:rsidRPr="0055513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Fall Scientific Meeting of the Sexual Medicine Society of North America.  </w:t>
      </w:r>
    </w:p>
    <w:p w14:paraId="77269D82" w14:textId="77777777" w:rsidR="00A132BE" w:rsidRDefault="00A132BE" w:rsidP="00A132BE">
      <w:pPr>
        <w:rPr>
          <w:rFonts w:ascii="Times New Roman" w:hAnsi="Times New Roman" w:cs="Times New Roman"/>
          <w:u w:val="single"/>
        </w:rPr>
      </w:pPr>
    </w:p>
    <w:p w14:paraId="32DD7E09" w14:textId="4F4DCFB8" w:rsidR="00A132BE" w:rsidRPr="00A132BE" w:rsidRDefault="00A132BE" w:rsidP="00A132BE">
      <w:pPr>
        <w:rPr>
          <w:rFonts w:ascii="Times New Roman" w:hAnsi="Times New Roman" w:cs="Times New Roman"/>
          <w:u w:val="single"/>
        </w:rPr>
      </w:pPr>
      <w:r w:rsidRPr="00A132BE">
        <w:rPr>
          <w:rFonts w:ascii="Times New Roman" w:hAnsi="Times New Roman" w:cs="Times New Roman"/>
          <w:u w:val="single"/>
        </w:rPr>
        <w:t>OTHER PRESENTATIONS AND PANELS</w:t>
      </w:r>
    </w:p>
    <w:p w14:paraId="77C78D77" w14:textId="26AF6C61" w:rsidR="00A132BE" w:rsidRDefault="00A132BE" w:rsidP="00A132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71DB2">
        <w:rPr>
          <w:rFonts w:ascii="Times New Roman" w:hAnsi="Times New Roman" w:cs="Times New Roman"/>
          <w:b/>
        </w:rPr>
        <w:t>Jones, H</w:t>
      </w:r>
      <w:r>
        <w:rPr>
          <w:rFonts w:ascii="Times New Roman" w:hAnsi="Times New Roman" w:cs="Times New Roman"/>
        </w:rPr>
        <w:t xml:space="preserve">. (2019, May). The effects </w:t>
      </w:r>
      <w:r w:rsidRPr="009A140E">
        <w:rPr>
          <w:rFonts w:ascii="Times New Roman" w:hAnsi="Times New Roman" w:cs="Times New Roman"/>
        </w:rPr>
        <w:t>of biased auditory sex ratios on ejaculation</w:t>
      </w:r>
      <w:r>
        <w:rPr>
          <w:rFonts w:ascii="Times New Roman" w:hAnsi="Times New Roman" w:cs="Times New Roman"/>
        </w:rPr>
        <w:t xml:space="preserve"> </w:t>
      </w:r>
      <w:r w:rsidRPr="009A140E">
        <w:rPr>
          <w:rFonts w:ascii="Times New Roman" w:hAnsi="Times New Roman" w:cs="Times New Roman"/>
        </w:rPr>
        <w:t>parameters</w:t>
      </w:r>
      <w:r>
        <w:rPr>
          <w:rFonts w:ascii="Times New Roman" w:hAnsi="Times New Roman" w:cs="Times New Roman"/>
        </w:rPr>
        <w:t xml:space="preserve">. </w:t>
      </w:r>
    </w:p>
    <w:p w14:paraId="3D8AFF86" w14:textId="77777777" w:rsidR="00A132BE" w:rsidRPr="003210A8" w:rsidRDefault="00A132BE" w:rsidP="00A132BE">
      <w:pPr>
        <w:pStyle w:val="ListParagraph"/>
        <w:ind w:left="360" w:firstLine="360"/>
        <w:rPr>
          <w:rFonts w:ascii="Times New Roman" w:hAnsi="Times New Roman" w:cs="Times New Roman"/>
        </w:rPr>
      </w:pPr>
      <w:r w:rsidRPr="003210A8">
        <w:rPr>
          <w:rFonts w:ascii="Times New Roman" w:hAnsi="Times New Roman" w:cs="Times New Roman"/>
        </w:rPr>
        <w:t xml:space="preserve">Oral presentation given at Senior Symposium, Wooster, OH. </w:t>
      </w:r>
    </w:p>
    <w:p w14:paraId="187983BC" w14:textId="77777777" w:rsidR="00A132BE" w:rsidRDefault="00A132BE" w:rsidP="00A132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71DB2">
        <w:rPr>
          <w:rFonts w:ascii="Times New Roman" w:hAnsi="Times New Roman" w:cs="Times New Roman"/>
          <w:b/>
        </w:rPr>
        <w:t>Jones, H</w:t>
      </w:r>
      <w:r>
        <w:rPr>
          <w:rFonts w:ascii="Times New Roman" w:hAnsi="Times New Roman" w:cs="Times New Roman"/>
        </w:rPr>
        <w:t xml:space="preserve">. &amp; Sirot, L. (2019, May). Doing Feminist Research. Panel for the Women’s Gender </w:t>
      </w:r>
    </w:p>
    <w:p w14:paraId="08BF84CA" w14:textId="77777777" w:rsidR="00A132BE" w:rsidRDefault="00A132BE" w:rsidP="00A132BE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Sexuality Studies Junior Independent Studies class. Wooster, OH. </w:t>
      </w:r>
    </w:p>
    <w:p w14:paraId="3655E36B" w14:textId="77777777" w:rsidR="00A132BE" w:rsidRDefault="00A132BE" w:rsidP="00A132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Jones, H</w:t>
      </w:r>
      <w:r w:rsidRPr="003210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(2019, April). Psychology Junior Independent Studies Panel. Wooster, OH.  </w:t>
      </w:r>
    </w:p>
    <w:p w14:paraId="2E0EABCA" w14:textId="77777777" w:rsidR="00A132BE" w:rsidRDefault="00A132BE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14:paraId="5893FCAC" w14:textId="35D1008B" w:rsidR="003210A8" w:rsidRPr="007F02B0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A132BE">
        <w:rPr>
          <w:rFonts w:ascii="Times New Roman" w:hAnsi="Times New Roman" w:cs="Times New Roman"/>
          <w:b/>
        </w:rPr>
        <w:t>OSTER P</w:t>
      </w:r>
      <w:r>
        <w:rPr>
          <w:rFonts w:ascii="Times New Roman" w:hAnsi="Times New Roman" w:cs="Times New Roman"/>
          <w:b/>
        </w:rPr>
        <w:t>RESENTATIONS</w:t>
      </w:r>
    </w:p>
    <w:p w14:paraId="4051359D" w14:textId="77777777" w:rsidR="003210A8" w:rsidRDefault="003210A8" w:rsidP="003210A8">
      <w:pPr>
        <w:rPr>
          <w:rFonts w:ascii="Times New Roman" w:hAnsi="Times New Roman" w:cs="Times New Roman"/>
          <w:b/>
        </w:rPr>
      </w:pPr>
    </w:p>
    <w:p w14:paraId="0682ADCB" w14:textId="7A407A09" w:rsidR="003210A8" w:rsidRDefault="003210A8" w:rsidP="003210A8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</w:rPr>
        <w:t>Jones, H.,</w:t>
      </w:r>
      <w:r w:rsidRPr="00DD1F79">
        <w:rPr>
          <w:rFonts w:ascii="Times New Roman" w:hAnsi="Times New Roman" w:cs="Times New Roman"/>
        </w:rPr>
        <w:t xml:space="preserve"> Neuhoff, J., &amp; Sirot, L. (2019</w:t>
      </w:r>
      <w:r>
        <w:rPr>
          <w:rFonts w:ascii="Times New Roman" w:hAnsi="Times New Roman" w:cs="Times New Roman"/>
        </w:rPr>
        <w:t>, July</w:t>
      </w:r>
      <w:r w:rsidRPr="00DD1F79">
        <w:rPr>
          <w:rFonts w:ascii="Times New Roman" w:hAnsi="Times New Roman" w:cs="Times New Roman"/>
        </w:rPr>
        <w:t xml:space="preserve">). Men alter ejaculate parameters in response to </w:t>
      </w:r>
    </w:p>
    <w:p w14:paraId="5E51EB7C" w14:textId="77777777" w:rsidR="003210A8" w:rsidRPr="00DD1F79" w:rsidRDefault="003210A8" w:rsidP="003210A8">
      <w:pPr>
        <w:tabs>
          <w:tab w:val="right" w:pos="10800"/>
        </w:tabs>
        <w:ind w:left="576"/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t>sex-biased auditory cues. Poster accepted for presentation at the 56</w:t>
      </w:r>
      <w:r w:rsidRPr="00DD1F79">
        <w:rPr>
          <w:rFonts w:ascii="Times New Roman" w:hAnsi="Times New Roman" w:cs="Times New Roman"/>
          <w:vertAlign w:val="superscript"/>
        </w:rPr>
        <w:t>th</w:t>
      </w:r>
      <w:r w:rsidRPr="00DD1F79">
        <w:rPr>
          <w:rFonts w:ascii="Times New Roman" w:hAnsi="Times New Roman" w:cs="Times New Roman"/>
        </w:rPr>
        <w:t xml:space="preserve"> Annual Conference of</w:t>
      </w:r>
    </w:p>
    <w:p w14:paraId="07C3CA5E" w14:textId="77777777" w:rsidR="003210A8" w:rsidRPr="00DD1F79" w:rsidRDefault="003210A8" w:rsidP="003210A8">
      <w:pPr>
        <w:pStyle w:val="ListParagraph"/>
        <w:tabs>
          <w:tab w:val="right" w:pos="10800"/>
        </w:tabs>
        <w:ind w:left="576"/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t>the Animal Behavior Society, Chicago, IL.</w:t>
      </w:r>
    </w:p>
    <w:p w14:paraId="30EFDFA8" w14:textId="77777777" w:rsidR="003210A8" w:rsidRDefault="003210A8" w:rsidP="003210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</w:rPr>
        <w:t>Jones, H.,</w:t>
      </w:r>
      <w:r w:rsidRPr="00DD1F79">
        <w:rPr>
          <w:rFonts w:ascii="Times New Roman" w:hAnsi="Times New Roman" w:cs="Times New Roman"/>
        </w:rPr>
        <w:t xml:space="preserve"> &amp; </w:t>
      </w:r>
      <w:proofErr w:type="spellStart"/>
      <w:r w:rsidRPr="00DD1F79">
        <w:rPr>
          <w:rFonts w:ascii="Times New Roman" w:hAnsi="Times New Roman" w:cs="Times New Roman"/>
        </w:rPr>
        <w:t>Badour</w:t>
      </w:r>
      <w:proofErr w:type="spellEnd"/>
      <w:r w:rsidRPr="00DD1F79">
        <w:rPr>
          <w:rFonts w:ascii="Times New Roman" w:hAnsi="Times New Roman" w:cs="Times New Roman"/>
        </w:rPr>
        <w:t>, C. L. (</w:t>
      </w:r>
      <w:r>
        <w:rPr>
          <w:rFonts w:ascii="Times New Roman" w:hAnsi="Times New Roman" w:cs="Times New Roman"/>
        </w:rPr>
        <w:t>2019, April</w:t>
      </w:r>
      <w:r w:rsidRPr="00DD1F79">
        <w:rPr>
          <w:rFonts w:ascii="Times New Roman" w:hAnsi="Times New Roman" w:cs="Times New Roman"/>
        </w:rPr>
        <w:t>). Sexual functioning among women with a history</w:t>
      </w:r>
    </w:p>
    <w:p w14:paraId="7D63EF6B" w14:textId="77777777" w:rsidR="003210A8" w:rsidRPr="00DD1F79" w:rsidRDefault="003210A8" w:rsidP="003210A8">
      <w:pPr>
        <w:ind w:left="576"/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t>of sexual trauma: Understanding the role of self-disgust. Poster presented at the 39</w:t>
      </w:r>
      <w:r w:rsidRPr="00DD1F79">
        <w:rPr>
          <w:rFonts w:ascii="Times New Roman" w:hAnsi="Times New Roman" w:cs="Times New Roman"/>
          <w:vertAlign w:val="superscript"/>
        </w:rPr>
        <w:t>th</w:t>
      </w:r>
    </w:p>
    <w:p w14:paraId="7DE4CF55" w14:textId="6F8DFC1A" w:rsidR="003210A8" w:rsidRPr="00DD1F79" w:rsidRDefault="00DA5F0E" w:rsidP="003210A8">
      <w:pPr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210A8" w:rsidRPr="00DD1F79">
        <w:rPr>
          <w:rFonts w:ascii="Times New Roman" w:hAnsi="Times New Roman" w:cs="Times New Roman"/>
        </w:rPr>
        <w:t xml:space="preserve">nnual </w:t>
      </w:r>
      <w:r>
        <w:rPr>
          <w:rFonts w:ascii="Times New Roman" w:hAnsi="Times New Roman" w:cs="Times New Roman"/>
        </w:rPr>
        <w:t>M</w:t>
      </w:r>
      <w:r w:rsidR="003210A8" w:rsidRPr="00DD1F79">
        <w:rPr>
          <w:rFonts w:ascii="Times New Roman" w:hAnsi="Times New Roman" w:cs="Times New Roman"/>
        </w:rPr>
        <w:t>eeting of the Anxiety and Depression Association of America, Chicago, IL.</w:t>
      </w:r>
    </w:p>
    <w:p w14:paraId="4DF2ECA2" w14:textId="77777777" w:rsidR="003210A8" w:rsidRDefault="003210A8" w:rsidP="003210A8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7F02B0">
        <w:rPr>
          <w:rFonts w:ascii="Times New Roman" w:hAnsi="Times New Roman" w:cs="Times New Roman"/>
          <w:b/>
        </w:rPr>
        <w:t>Jones, H.,</w:t>
      </w:r>
      <w:r>
        <w:rPr>
          <w:rFonts w:ascii="Times New Roman" w:hAnsi="Times New Roman" w:cs="Times New Roman"/>
        </w:rPr>
        <w:t xml:space="preserve"> Neuhoff, J., &amp; Sirot, L. </w:t>
      </w:r>
      <w:r w:rsidRPr="007F02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2019, April</w:t>
      </w:r>
      <w:r w:rsidRPr="007F02B0">
        <w:rPr>
          <w:rFonts w:ascii="Times New Roman" w:hAnsi="Times New Roman" w:cs="Times New Roman"/>
        </w:rPr>
        <w:t xml:space="preserve">). </w:t>
      </w:r>
      <w:r w:rsidRPr="009A140E">
        <w:rPr>
          <w:rFonts w:ascii="Times New Roman" w:hAnsi="Times New Roman" w:cs="Times New Roman"/>
        </w:rPr>
        <w:t xml:space="preserve">The effects of biased auditory sex ratios on </w:t>
      </w:r>
    </w:p>
    <w:p w14:paraId="65AB4F9A" w14:textId="6066181F" w:rsidR="003210A8" w:rsidRDefault="003210A8" w:rsidP="009342AA">
      <w:pPr>
        <w:pStyle w:val="ListParagraph"/>
        <w:tabs>
          <w:tab w:val="right" w:pos="10800"/>
        </w:tabs>
        <w:ind w:left="576"/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</w:rPr>
        <w:t>ejaculation</w:t>
      </w:r>
      <w:r>
        <w:rPr>
          <w:rFonts w:ascii="Times New Roman" w:hAnsi="Times New Roman" w:cs="Times New Roman"/>
        </w:rPr>
        <w:t xml:space="preserve"> </w:t>
      </w:r>
      <w:r w:rsidRPr="00DD1F79">
        <w:rPr>
          <w:rFonts w:ascii="Times New Roman" w:hAnsi="Times New Roman" w:cs="Times New Roman"/>
        </w:rPr>
        <w:t>parameters in healthy human males (</w:t>
      </w:r>
      <w:r w:rsidRPr="00DD1F79">
        <w:rPr>
          <w:rFonts w:ascii="Times New Roman" w:hAnsi="Times New Roman" w:cs="Times New Roman"/>
          <w:i/>
          <w:iCs/>
        </w:rPr>
        <w:t>Homo sapiens</w:t>
      </w:r>
      <w:r w:rsidRPr="00DD1F79">
        <w:rPr>
          <w:rFonts w:ascii="Times New Roman" w:hAnsi="Times New Roman" w:cs="Times New Roman"/>
        </w:rPr>
        <w:t>). Poster presented at the 91</w:t>
      </w:r>
      <w:r w:rsidRPr="00DD1F79">
        <w:rPr>
          <w:rFonts w:ascii="Times New Roman" w:hAnsi="Times New Roman" w:cs="Times New Roman"/>
          <w:vertAlign w:val="superscript"/>
        </w:rPr>
        <w:t>st</w:t>
      </w:r>
      <w:r w:rsidRPr="00DD1F79">
        <w:rPr>
          <w:rFonts w:ascii="Times New Roman" w:hAnsi="Times New Roman" w:cs="Times New Roman"/>
        </w:rPr>
        <w:t xml:space="preserve"> </w:t>
      </w:r>
      <w:r w:rsidR="00DA5F0E">
        <w:rPr>
          <w:rFonts w:ascii="Times New Roman" w:hAnsi="Times New Roman" w:cs="Times New Roman"/>
        </w:rPr>
        <w:t>M</w:t>
      </w:r>
      <w:r w:rsidRPr="00DD1F79">
        <w:rPr>
          <w:rFonts w:ascii="Times New Roman" w:hAnsi="Times New Roman" w:cs="Times New Roman"/>
        </w:rPr>
        <w:t>eeting of the Midwestern Psychological Association, Chicago, IL</w:t>
      </w:r>
      <w:r w:rsidR="00FE02CD">
        <w:rPr>
          <w:rFonts w:ascii="Times New Roman" w:hAnsi="Times New Roman" w:cs="Times New Roman"/>
        </w:rPr>
        <w:t xml:space="preserve">. </w:t>
      </w:r>
    </w:p>
    <w:p w14:paraId="7AF0F3FF" w14:textId="77777777" w:rsidR="003210A8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14:paraId="3CC54D3F" w14:textId="7D7B074A" w:rsidR="003210A8" w:rsidRPr="009A140E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GRANTS </w:t>
      </w:r>
      <w:r w:rsidRPr="003210A8">
        <w:rPr>
          <w:rFonts w:ascii="Times New Roman" w:hAnsi="Times New Roman" w:cs="Times New Roman"/>
          <w:b/>
          <w:sz w:val="22"/>
          <w:szCs w:val="22"/>
        </w:rPr>
        <w:t>AND</w:t>
      </w:r>
      <w:r>
        <w:rPr>
          <w:rFonts w:ascii="Times New Roman" w:hAnsi="Times New Roman" w:cs="Times New Roman"/>
          <w:b/>
        </w:rPr>
        <w:t xml:space="preserve"> GRANT WRITING TRAINING/EXPERIENCE </w:t>
      </w:r>
    </w:p>
    <w:p w14:paraId="710305C8" w14:textId="77777777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688C9196" w14:textId="60B0C814" w:rsidR="00A132BE" w:rsidRDefault="00A132BE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Proposal Writing: Getting Started Workshop</w:t>
      </w:r>
      <w:r>
        <w:rPr>
          <w:rFonts w:ascii="Times New Roman" w:hAnsi="Times New Roman" w:cs="Times New Roman"/>
          <w:b/>
        </w:rPr>
        <w:tab/>
        <w:t>2021</w:t>
      </w:r>
    </w:p>
    <w:p w14:paraId="1EAC13FC" w14:textId="5AC12AC1" w:rsidR="00A132BE" w:rsidRDefault="00A132BE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University of Nebraska-Lincoln Graduate Studies </w:t>
      </w:r>
      <w:r>
        <w:rPr>
          <w:rFonts w:ascii="Times New Roman" w:hAnsi="Times New Roman" w:cs="Times New Roman"/>
          <w:bCs/>
        </w:rPr>
        <w:tab/>
        <w:t>Lincoln, Nebraska</w:t>
      </w:r>
    </w:p>
    <w:p w14:paraId="46EF7530" w14:textId="0CAB283C" w:rsidR="00A132BE" w:rsidRPr="00A132BE" w:rsidRDefault="00A132BE" w:rsidP="00A132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Attended a workshop hosted by </w:t>
      </w:r>
      <w:r w:rsidRPr="00A132BE">
        <w:rPr>
          <w:rFonts w:ascii="Times New Roman" w:hAnsi="Times New Roman" w:cs="Times New Roman"/>
        </w:rPr>
        <w:t>Grant Writers’</w:t>
      </w:r>
      <w:r>
        <w:rPr>
          <w:rFonts w:ascii="Times New Roman" w:hAnsi="Times New Roman" w:cs="Times New Roman"/>
        </w:rPr>
        <w:t xml:space="preserve"> </w:t>
      </w:r>
      <w:r w:rsidRPr="00A132BE">
        <w:rPr>
          <w:rFonts w:ascii="Times New Roman" w:hAnsi="Times New Roman" w:cs="Times New Roman"/>
        </w:rPr>
        <w:t>Seminars and Workshops (GWSW)</w:t>
      </w:r>
      <w:r>
        <w:rPr>
          <w:rFonts w:ascii="Times New Roman" w:hAnsi="Times New Roman" w:cs="Times New Roman"/>
        </w:rPr>
        <w:t xml:space="preserve"> </w:t>
      </w:r>
      <w:r w:rsidRPr="00A132BE">
        <w:rPr>
          <w:rFonts w:ascii="Times New Roman" w:hAnsi="Times New Roman" w:cs="Times New Roman"/>
        </w:rPr>
        <w:t xml:space="preserve">on the basics of grant </w:t>
      </w:r>
      <w:r>
        <w:rPr>
          <w:rFonts w:ascii="Times New Roman" w:hAnsi="Times New Roman" w:cs="Times New Roman"/>
        </w:rPr>
        <w:t>writing proposals</w:t>
      </w:r>
      <w:r w:rsidRPr="00A132BE">
        <w:rPr>
          <w:rFonts w:ascii="Times New Roman" w:hAnsi="Times New Roman" w:cs="Times New Roman"/>
        </w:rPr>
        <w:t xml:space="preserve">. </w:t>
      </w:r>
    </w:p>
    <w:p w14:paraId="111BC0A4" w14:textId="6B6F8442" w:rsidR="00A132BE" w:rsidRPr="00A132BE" w:rsidRDefault="00A132BE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</w:p>
    <w:p w14:paraId="6C9E9B68" w14:textId="1113B8A7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IRB and Grant Writing Workshop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2019</w:t>
      </w:r>
    </w:p>
    <w:p w14:paraId="784C10C8" w14:textId="005796E9" w:rsidR="003210A8" w:rsidRP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University of Kentucky, College of Medicine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Wooster, Ohio</w:t>
      </w:r>
    </w:p>
    <w:p w14:paraId="192CB980" w14:textId="5E297024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a workshop on the basics of grant proposals, creating interdisciplinary and dissemination focused proposals, and writing successful grants for broad audiences. </w:t>
      </w:r>
    </w:p>
    <w:p w14:paraId="1D0CFB0B" w14:textId="77777777" w:rsidR="003210A8" w:rsidRP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</w:p>
    <w:p w14:paraId="34602CEA" w14:textId="1B782E8D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Copeland Fund for Independent Study</w:t>
      </w:r>
      <w:r>
        <w:rPr>
          <w:rFonts w:ascii="Times New Roman" w:hAnsi="Times New Roman" w:cs="Times New Roman"/>
          <w:b/>
        </w:rPr>
        <w:tab/>
        <w:t>2019</w:t>
      </w:r>
    </w:p>
    <w:p w14:paraId="68A7D516" w14:textId="77777777" w:rsidR="003210A8" w:rsidRPr="00DD1F79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College of Wooster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Wooster, Ohio</w:t>
      </w:r>
    </w:p>
    <w:p w14:paraId="09A6A328" w14:textId="77777777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Competitive grant within the College of Wooster, awarded</w:t>
      </w:r>
      <w:r w:rsidRPr="009A1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enhance senior thesis outside of graduation requirements. </w:t>
      </w:r>
    </w:p>
    <w:p w14:paraId="78313F4D" w14:textId="77777777" w:rsidR="003210A8" w:rsidRPr="00DD1F79" w:rsidRDefault="003210A8" w:rsidP="003210A8">
      <w:pPr>
        <w:rPr>
          <w:rFonts w:ascii="Times New Roman" w:hAnsi="Times New Roman" w:cs="Times New Roman"/>
          <w:b/>
          <w:bCs/>
        </w:rPr>
      </w:pPr>
    </w:p>
    <w:p w14:paraId="14566FE0" w14:textId="2C662E3A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APEX Mini-Grant</w:t>
      </w:r>
      <w:r>
        <w:rPr>
          <w:rFonts w:ascii="Times New Roman" w:hAnsi="Times New Roman" w:cs="Times New Roman"/>
          <w:b/>
        </w:rPr>
        <w:tab/>
        <w:t>2019</w:t>
      </w:r>
    </w:p>
    <w:p w14:paraId="530EA470" w14:textId="581A2488" w:rsidR="003210A8" w:rsidRPr="00DD1F79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College of Wooster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Wooster, Ohio</w:t>
      </w:r>
    </w:p>
    <w:p w14:paraId="5C24DF58" w14:textId="64770390" w:rsidR="003210A8" w:rsidRP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</w:t>
      </w:r>
      <w:r w:rsidRPr="009A1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pursue vocational or career exploration opportunities with an emphasis on dissemination of knowledge to the community, following the grant funded opportunity. </w:t>
      </w:r>
    </w:p>
    <w:p w14:paraId="7E57B67B" w14:textId="77777777" w:rsidR="003210A8" w:rsidRDefault="003210A8" w:rsidP="003210A8">
      <w:pPr>
        <w:rPr>
          <w:rFonts w:ascii="Times New Roman" w:hAnsi="Times New Roman" w:cs="Times New Roman"/>
        </w:rPr>
      </w:pPr>
    </w:p>
    <w:p w14:paraId="49C9BF48" w14:textId="77777777" w:rsidR="003210A8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</w:t>
      </w:r>
    </w:p>
    <w:p w14:paraId="5BBC09C4" w14:textId="77777777" w:rsidR="003210A8" w:rsidRDefault="003210A8" w:rsidP="003210A8">
      <w:pPr>
        <w:rPr>
          <w:rFonts w:ascii="Times New Roman" w:hAnsi="Times New Roman" w:cs="Times New Roman"/>
          <w:b/>
        </w:rPr>
      </w:pPr>
    </w:p>
    <w:p w14:paraId="57CF9186" w14:textId="77777777" w:rsidR="003210A8" w:rsidRPr="0047395C" w:rsidRDefault="003210A8" w:rsidP="003210A8">
      <w:p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  <w:bCs/>
        </w:rPr>
        <w:t>Teaching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 2019</w:t>
      </w:r>
    </w:p>
    <w:p w14:paraId="510E9C0B" w14:textId="77777777" w:rsidR="003210A8" w:rsidRDefault="003210A8" w:rsidP="00321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Psychology, </w:t>
      </w:r>
      <w:r w:rsidRPr="00DD1F79">
        <w:rPr>
          <w:rFonts w:ascii="Times New Roman" w:hAnsi="Times New Roman" w:cs="Times New Roman"/>
          <w:bCs/>
        </w:rPr>
        <w:t>The College of Wooster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Wooster, Ohio</w:t>
      </w:r>
    </w:p>
    <w:p w14:paraId="38852E15" w14:textId="0C9F5E14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47395C">
        <w:rPr>
          <w:rFonts w:ascii="Times New Roman" w:hAnsi="Times New Roman" w:cs="Times New Roman"/>
        </w:rPr>
        <w:t>Assisted faculty member</w:t>
      </w:r>
      <w:r w:rsidR="000078A8">
        <w:rPr>
          <w:rFonts w:ascii="Times New Roman" w:hAnsi="Times New Roman" w:cs="Times New Roman"/>
        </w:rPr>
        <w:t>s</w:t>
      </w:r>
      <w:r w:rsidRPr="0047395C">
        <w:rPr>
          <w:rFonts w:ascii="Times New Roman" w:hAnsi="Times New Roman" w:cs="Times New Roman"/>
        </w:rPr>
        <w:t xml:space="preserve"> with classroom instruction material, grading, and small group discussions both in class and through weekly one-on-one office hours</w:t>
      </w:r>
      <w:r>
        <w:rPr>
          <w:rFonts w:ascii="Times New Roman" w:hAnsi="Times New Roman" w:cs="Times New Roman"/>
        </w:rPr>
        <w:t xml:space="preserve"> for Introduction to Psychology (1 course)</w:t>
      </w:r>
      <w:r w:rsidRPr="0047395C">
        <w:rPr>
          <w:rFonts w:ascii="Times New Roman" w:hAnsi="Times New Roman" w:cs="Times New Roman"/>
        </w:rPr>
        <w:t xml:space="preserve">. </w:t>
      </w:r>
    </w:p>
    <w:p w14:paraId="6845BE88" w14:textId="77777777" w:rsidR="003210A8" w:rsidRDefault="003210A8" w:rsidP="003210A8">
      <w:pPr>
        <w:rPr>
          <w:rFonts w:ascii="Times New Roman" w:hAnsi="Times New Roman" w:cs="Times New Roman"/>
          <w:b/>
          <w:bCs/>
        </w:rPr>
      </w:pPr>
    </w:p>
    <w:p w14:paraId="56AB5E9E" w14:textId="77777777" w:rsidR="003210A8" w:rsidRPr="0047395C" w:rsidRDefault="003210A8" w:rsidP="003210A8">
      <w:p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  <w:bCs/>
        </w:rPr>
        <w:t>Teaching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 2019</w:t>
      </w:r>
    </w:p>
    <w:p w14:paraId="0759ACDE" w14:textId="77777777" w:rsidR="003210A8" w:rsidRDefault="003210A8" w:rsidP="00321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Biology, </w:t>
      </w:r>
      <w:r w:rsidRPr="00DD1F79">
        <w:rPr>
          <w:rFonts w:ascii="Times New Roman" w:hAnsi="Times New Roman" w:cs="Times New Roman"/>
          <w:bCs/>
        </w:rPr>
        <w:t>The College of Wooster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Wooster, Ohio</w:t>
      </w:r>
    </w:p>
    <w:p w14:paraId="16496F7B" w14:textId="58E8EE2B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softHyphen/>
        <w:t>Assisted faculty member</w:t>
      </w:r>
      <w:r w:rsidR="000078A8">
        <w:rPr>
          <w:rFonts w:ascii="Times New Roman" w:hAnsi="Times New Roman" w:cs="Times New Roman"/>
        </w:rPr>
        <w:t>s</w:t>
      </w:r>
      <w:r w:rsidRPr="00DD1F79">
        <w:rPr>
          <w:rFonts w:ascii="Times New Roman" w:hAnsi="Times New Roman" w:cs="Times New Roman"/>
        </w:rPr>
        <w:t xml:space="preserve"> with classroom instruction material, grading, and small group discussions both in class and through weekly one-on-one office hours</w:t>
      </w:r>
      <w:r>
        <w:rPr>
          <w:rFonts w:ascii="Times New Roman" w:hAnsi="Times New Roman" w:cs="Times New Roman"/>
        </w:rPr>
        <w:t>.</w:t>
      </w:r>
    </w:p>
    <w:p w14:paraId="0C4651AE" w14:textId="512479B5" w:rsidR="006B18E3" w:rsidRPr="00555137" w:rsidRDefault="003210A8" w:rsidP="00321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</w:rPr>
        <w:t xml:space="preserve">Worked with students on development of writing skills and cumulative undergraduate thesis proposals for </w:t>
      </w:r>
      <w:r>
        <w:rPr>
          <w:rFonts w:ascii="Times New Roman" w:hAnsi="Times New Roman" w:cs="Times New Roman"/>
        </w:rPr>
        <w:t>Independent Study/Bio Statistics</w:t>
      </w:r>
      <w:r w:rsidRPr="00DD1F79">
        <w:rPr>
          <w:rFonts w:ascii="Times New Roman" w:hAnsi="Times New Roman" w:cs="Times New Roman"/>
        </w:rPr>
        <w:t xml:space="preserve"> (1 course).</w:t>
      </w:r>
    </w:p>
    <w:p w14:paraId="6A7997E9" w14:textId="77777777" w:rsidR="00D72080" w:rsidRDefault="00D72080" w:rsidP="003210A8">
      <w:pPr>
        <w:rPr>
          <w:rFonts w:ascii="Times New Roman" w:hAnsi="Times New Roman" w:cs="Times New Roman"/>
          <w:b/>
          <w:bCs/>
        </w:rPr>
      </w:pPr>
    </w:p>
    <w:p w14:paraId="123A13A8" w14:textId="7A7EB884" w:rsidR="003210A8" w:rsidRPr="009A140E" w:rsidRDefault="003210A8" w:rsidP="003210A8">
      <w:p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  <w:bCs/>
        </w:rPr>
        <w:t>Psychology and Biology Peer Tutor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DD1F79">
        <w:rPr>
          <w:rFonts w:ascii="Times New Roman" w:hAnsi="Times New Roman" w:cs="Times New Roman"/>
          <w:b/>
          <w:bCs/>
        </w:rPr>
        <w:t>2016-2018</w:t>
      </w:r>
    </w:p>
    <w:p w14:paraId="5910D3F2" w14:textId="77777777" w:rsidR="003210A8" w:rsidRPr="009A140E" w:rsidRDefault="003210A8" w:rsidP="003210A8">
      <w:pPr>
        <w:tabs>
          <w:tab w:val="right" w:pos="10800"/>
        </w:tabs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Cs/>
        </w:rPr>
        <w:t xml:space="preserve">The </w:t>
      </w:r>
      <w:r w:rsidRPr="009A140E">
        <w:rPr>
          <w:rFonts w:ascii="Times New Roman" w:hAnsi="Times New Roman" w:cs="Times New Roman"/>
        </w:rPr>
        <w:t>Learning Center</w:t>
      </w:r>
      <w:r>
        <w:rPr>
          <w:rFonts w:ascii="Times New Roman" w:hAnsi="Times New Roman" w:cs="Times New Roman"/>
          <w:bCs/>
        </w:rPr>
        <w:t xml:space="preserve">, The </w:t>
      </w:r>
      <w:r w:rsidRPr="00DD1F79">
        <w:rPr>
          <w:rFonts w:ascii="Times New Roman" w:hAnsi="Times New Roman" w:cs="Times New Roman"/>
          <w:bCs/>
        </w:rPr>
        <w:t>College of Wooster</w:t>
      </w:r>
      <w:r w:rsidRPr="009A14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Wooster, Ohio</w:t>
      </w:r>
    </w:p>
    <w:p w14:paraId="1BA219AE" w14:textId="77777777" w:rsidR="006B18E3" w:rsidRDefault="006B18E3" w:rsidP="006B18E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 mentor and source of guidance for first- and second-year students navigating college.</w:t>
      </w:r>
    </w:p>
    <w:p w14:paraId="1DD3DE12" w14:textId="77777777" w:rsidR="006B18E3" w:rsidRDefault="006B18E3" w:rsidP="006B18E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</w:rPr>
        <w:t>Met individually with students to address understanding of class content</w:t>
      </w:r>
      <w:r>
        <w:rPr>
          <w:rFonts w:ascii="Times New Roman" w:hAnsi="Times New Roman" w:cs="Times New Roman"/>
        </w:rPr>
        <w:t>, prepare for examinations, and increase knowledge of tools such as SPSS</w:t>
      </w:r>
      <w:r w:rsidRPr="009A140E">
        <w:rPr>
          <w:rFonts w:ascii="Times New Roman" w:hAnsi="Times New Roman" w:cs="Times New Roman"/>
        </w:rPr>
        <w:t>.</w:t>
      </w:r>
    </w:p>
    <w:p w14:paraId="759FC26D" w14:textId="77777777" w:rsidR="003210A8" w:rsidRPr="009A140E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Completed</w:t>
      </w:r>
      <w:r w:rsidRPr="009A140E">
        <w:rPr>
          <w:rFonts w:ascii="Times New Roman" w:hAnsi="Times New Roman" w:cs="Times New Roman"/>
        </w:rPr>
        <w:t xml:space="preserve"> training </w:t>
      </w:r>
      <w:r>
        <w:rPr>
          <w:rFonts w:ascii="Times New Roman" w:hAnsi="Times New Roman" w:cs="Times New Roman"/>
        </w:rPr>
        <w:t xml:space="preserve">on learning styles, communication of information, and time management, </w:t>
      </w:r>
      <w:r w:rsidRPr="009A140E">
        <w:rPr>
          <w:rFonts w:ascii="Times New Roman" w:hAnsi="Times New Roman" w:cs="Times New Roman"/>
        </w:rPr>
        <w:t>to more competently aid peer</w:t>
      </w:r>
      <w:r>
        <w:rPr>
          <w:rFonts w:ascii="Times New Roman" w:hAnsi="Times New Roman" w:cs="Times New Roman"/>
        </w:rPr>
        <w:t xml:space="preserve">s. </w:t>
      </w:r>
    </w:p>
    <w:p w14:paraId="0FCE2993" w14:textId="77777777" w:rsidR="000078A8" w:rsidRDefault="000078A8" w:rsidP="000078A8">
      <w:pPr>
        <w:ind w:left="283"/>
        <w:rPr>
          <w:rFonts w:ascii="Times New Roman" w:hAnsi="Times New Roman" w:cs="Times New Roman"/>
        </w:rPr>
      </w:pPr>
    </w:p>
    <w:p w14:paraId="70FE74AC" w14:textId="62D6A6B7" w:rsidR="003210A8" w:rsidRPr="009A140E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FELLOWSHIPS </w:t>
      </w:r>
    </w:p>
    <w:p w14:paraId="6CCEE0DE" w14:textId="77777777" w:rsidR="003210A8" w:rsidRPr="00DD1F79" w:rsidRDefault="003210A8" w:rsidP="003210A8">
      <w:pPr>
        <w:rPr>
          <w:rFonts w:ascii="Times New Roman" w:hAnsi="Times New Roman" w:cs="Times New Roman"/>
          <w:b/>
          <w:bCs/>
        </w:rPr>
      </w:pPr>
    </w:p>
    <w:p w14:paraId="5795A48D" w14:textId="77777777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DD1F79">
        <w:rPr>
          <w:rFonts w:ascii="Times New Roman" w:hAnsi="Times New Roman" w:cs="Times New Roman"/>
          <w:b/>
          <w:bCs/>
        </w:rPr>
        <w:t>Summer Undergraduate Psychological Research Experience (SUPRE)</w:t>
      </w:r>
      <w:r>
        <w:rPr>
          <w:rFonts w:ascii="Times New Roman" w:hAnsi="Times New Roman" w:cs="Times New Roman"/>
          <w:b/>
        </w:rPr>
        <w:tab/>
        <w:t>2018</w:t>
      </w:r>
    </w:p>
    <w:p w14:paraId="22D69176" w14:textId="77777777" w:rsidR="003210A8" w:rsidRPr="00DD1F79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9A140E">
        <w:rPr>
          <w:rFonts w:ascii="Times New Roman" w:hAnsi="Times New Roman" w:cs="Times New Roman"/>
        </w:rPr>
        <w:t>Research Assistant</w:t>
      </w:r>
      <w:r>
        <w:rPr>
          <w:rFonts w:ascii="Times New Roman" w:hAnsi="Times New Roman" w:cs="Times New Roman"/>
        </w:rPr>
        <w:t xml:space="preserve">, </w:t>
      </w:r>
      <w:r w:rsidRPr="00DD1F79">
        <w:rPr>
          <w:rFonts w:ascii="Times New Roman" w:hAnsi="Times New Roman" w:cs="Times New Roman"/>
          <w:bCs/>
        </w:rPr>
        <w:t>University of Kentucky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Lexington, Kentucky</w:t>
      </w:r>
    </w:p>
    <w:p w14:paraId="6DA6ECEF" w14:textId="5F571495" w:rsidR="003210A8" w:rsidRDefault="003210A8" w:rsidP="009342AA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</w:t>
      </w:r>
      <w:r w:rsidRPr="009A140E">
        <w:rPr>
          <w:rFonts w:ascii="Times New Roman" w:hAnsi="Times New Roman" w:cs="Times New Roman"/>
        </w:rPr>
        <w:t xml:space="preserve">Christal </w:t>
      </w:r>
      <w:proofErr w:type="spellStart"/>
      <w:r w:rsidRPr="009A140E">
        <w:rPr>
          <w:rFonts w:ascii="Times New Roman" w:hAnsi="Times New Roman" w:cs="Times New Roman"/>
        </w:rPr>
        <w:t>Badour</w:t>
      </w:r>
      <w:proofErr w:type="spellEnd"/>
      <w:r w:rsidRPr="009A14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Ph.D.</w:t>
      </w:r>
    </w:p>
    <w:p w14:paraId="37DC8D67" w14:textId="04327E0A" w:rsidR="003210A8" w:rsidRPr="009A140E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</w:t>
      </w:r>
      <w:r w:rsidRPr="009A140E">
        <w:rPr>
          <w:rFonts w:ascii="Times New Roman" w:hAnsi="Times New Roman" w:cs="Times New Roman"/>
        </w:rPr>
        <w:t xml:space="preserve"> </w:t>
      </w:r>
      <w:r w:rsidR="00FE02CD" w:rsidRPr="009A14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competitive</w:t>
      </w:r>
      <w:r w:rsidRPr="009A140E">
        <w:rPr>
          <w:rFonts w:ascii="Times New Roman" w:hAnsi="Times New Roman" w:cs="Times New Roman"/>
        </w:rPr>
        <w:t xml:space="preserve"> 8-week Summer Undergraduate Psychological Research Experience (SUPRE) funded by the American Psychological Association (APA)</w:t>
      </w:r>
      <w:r>
        <w:rPr>
          <w:rFonts w:ascii="Times New Roman" w:hAnsi="Times New Roman" w:cs="Times New Roman"/>
        </w:rPr>
        <w:t xml:space="preserve"> in the Stress, Trauma, and Recovery Research Collaborative</w:t>
      </w:r>
      <w:r w:rsidRPr="009A140E">
        <w:rPr>
          <w:rFonts w:ascii="Times New Roman" w:hAnsi="Times New Roman" w:cs="Times New Roman"/>
        </w:rPr>
        <w:t xml:space="preserve">. </w:t>
      </w:r>
    </w:p>
    <w:p w14:paraId="23297692" w14:textId="77777777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</w:rPr>
        <w:t>Assisted PhD graduate students in research on Post-Traumatic Stress Disorder and emotional regulation</w:t>
      </w:r>
      <w:r>
        <w:rPr>
          <w:rFonts w:ascii="Times New Roman" w:hAnsi="Times New Roman" w:cs="Times New Roman"/>
        </w:rPr>
        <w:t xml:space="preserve"> by creating standardized assessments, compiling and collecting data, and assisting with participant sessions</w:t>
      </w:r>
      <w:r w:rsidRPr="009A140E">
        <w:rPr>
          <w:rFonts w:ascii="Times New Roman" w:hAnsi="Times New Roman" w:cs="Times New Roman"/>
        </w:rPr>
        <w:t xml:space="preserve">. </w:t>
      </w:r>
    </w:p>
    <w:p w14:paraId="08B683D4" w14:textId="77777777" w:rsidR="003210A8" w:rsidRPr="00DD1F79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26E1">
        <w:rPr>
          <w:rFonts w:ascii="Times New Roman" w:hAnsi="Times New Roman" w:cs="Times New Roman"/>
        </w:rPr>
        <w:t xml:space="preserve">Proposed and conducted data analysis resulting in a poster presentation on the role of self-disgust </w:t>
      </w:r>
      <w:r>
        <w:rPr>
          <w:rFonts w:ascii="Times New Roman" w:hAnsi="Times New Roman" w:cs="Times New Roman"/>
        </w:rPr>
        <w:t xml:space="preserve">on </w:t>
      </w:r>
      <w:r w:rsidRPr="007726E1">
        <w:rPr>
          <w:rFonts w:ascii="Times New Roman" w:hAnsi="Times New Roman" w:cs="Times New Roman"/>
        </w:rPr>
        <w:t>sexual functioning among women with a history of sexual trauma</w:t>
      </w:r>
      <w:r>
        <w:rPr>
          <w:rFonts w:ascii="Times New Roman" w:hAnsi="Times New Roman" w:cs="Times New Roman"/>
        </w:rPr>
        <w:t xml:space="preserve">. </w:t>
      </w:r>
    </w:p>
    <w:p w14:paraId="65A57741" w14:textId="77777777" w:rsidR="003210A8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14:paraId="17BD85BB" w14:textId="5CEC05C0" w:rsidR="003210A8" w:rsidRPr="009A140E" w:rsidRDefault="003210A8" w:rsidP="003210A8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EXPERIENCE</w:t>
      </w:r>
    </w:p>
    <w:p w14:paraId="5CC00B3C" w14:textId="77777777" w:rsidR="003210A8" w:rsidRPr="009A140E" w:rsidRDefault="003210A8" w:rsidP="003210A8">
      <w:pPr>
        <w:tabs>
          <w:tab w:val="right" w:pos="10800"/>
        </w:tabs>
        <w:rPr>
          <w:rFonts w:ascii="Times New Roman" w:hAnsi="Times New Roman" w:cs="Times New Roman"/>
          <w:b/>
        </w:rPr>
      </w:pPr>
    </w:p>
    <w:p w14:paraId="5BA0AFC5" w14:textId="09273B14" w:rsidR="00A132BE" w:rsidRDefault="00A132BE" w:rsidP="003210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Assistant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2020-Present</w:t>
      </w:r>
    </w:p>
    <w:p w14:paraId="2E1B9420" w14:textId="150C899E" w:rsidR="00A132BE" w:rsidRDefault="00A132BE" w:rsidP="00321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Immunity and Sexual Health Lab (WISH)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Lincoln, Nebraska</w:t>
      </w:r>
    </w:p>
    <w:p w14:paraId="12B3AC00" w14:textId="0D25C2E8" w:rsidR="00A132BE" w:rsidRDefault="00A132BE" w:rsidP="00321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Nebraska-Lincoln </w:t>
      </w:r>
    </w:p>
    <w:p w14:paraId="7CB2EC5C" w14:textId="18129C7E" w:rsidR="00A132BE" w:rsidRDefault="00A132BE" w:rsidP="00321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Investigator: Tierney K. Lorenz, </w:t>
      </w:r>
      <w:proofErr w:type="spellStart"/>
      <w:proofErr w:type="gramStart"/>
      <w:r>
        <w:rPr>
          <w:rFonts w:ascii="Times New Roman" w:hAnsi="Times New Roman" w:cs="Times New Roman"/>
        </w:rPr>
        <w:t>Ph.D</w:t>
      </w:r>
      <w:proofErr w:type="spellEnd"/>
      <w:proofErr w:type="gramEnd"/>
    </w:p>
    <w:p w14:paraId="1D0A4333" w14:textId="77777777" w:rsidR="00A132BE" w:rsidRPr="00A132BE" w:rsidRDefault="00A132BE" w:rsidP="003210A8">
      <w:pPr>
        <w:rPr>
          <w:rFonts w:ascii="Times New Roman" w:hAnsi="Times New Roman" w:cs="Times New Roman"/>
        </w:rPr>
      </w:pPr>
    </w:p>
    <w:p w14:paraId="4E7BD9E5" w14:textId="1196F1B5" w:rsidR="003210A8" w:rsidRPr="00DD1F79" w:rsidRDefault="003210A8" w:rsidP="003210A8">
      <w:pPr>
        <w:rPr>
          <w:rFonts w:ascii="Times New Roman" w:hAnsi="Times New Roman" w:cs="Times New Roman"/>
          <w:b/>
          <w:bCs/>
        </w:rPr>
      </w:pPr>
      <w:r w:rsidRPr="00DD1F79">
        <w:rPr>
          <w:rFonts w:ascii="Times New Roman" w:hAnsi="Times New Roman" w:cs="Times New Roman"/>
          <w:b/>
          <w:bCs/>
        </w:rPr>
        <w:t xml:space="preserve">Research Assistant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DD1F79">
        <w:rPr>
          <w:rFonts w:ascii="Times New Roman" w:hAnsi="Times New Roman" w:cs="Times New Roman"/>
          <w:b/>
          <w:bCs/>
        </w:rPr>
        <w:t>2019-2020</w:t>
      </w:r>
    </w:p>
    <w:p w14:paraId="0063074D" w14:textId="77777777" w:rsidR="003210A8" w:rsidRDefault="003210A8" w:rsidP="003210A8">
      <w:pPr>
        <w:rPr>
          <w:rFonts w:ascii="Times New Roman" w:hAnsi="Times New Roman" w:cs="Times New Roman"/>
          <w:bCs/>
        </w:rPr>
      </w:pPr>
      <w:r w:rsidRPr="00DD1F79">
        <w:rPr>
          <w:rFonts w:ascii="Times New Roman" w:hAnsi="Times New Roman" w:cs="Times New Roman"/>
          <w:bCs/>
        </w:rPr>
        <w:t>The Center on Trauma and Children (CTAC)</w:t>
      </w:r>
      <w:r w:rsidRPr="00DD1F7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</w:rPr>
        <w:t>Lexington</w:t>
      </w:r>
      <w:proofErr w:type="gramEnd"/>
      <w:r>
        <w:rPr>
          <w:rFonts w:ascii="Times New Roman" w:hAnsi="Times New Roman" w:cs="Times New Roman"/>
        </w:rPr>
        <w:t>, Kentucky</w:t>
      </w:r>
      <w:r w:rsidRPr="00DD1F79">
        <w:rPr>
          <w:rFonts w:ascii="Times New Roman" w:hAnsi="Times New Roman" w:cs="Times New Roman"/>
          <w:bCs/>
        </w:rPr>
        <w:tab/>
        <w:t xml:space="preserve">   </w:t>
      </w:r>
    </w:p>
    <w:p w14:paraId="721BD808" w14:textId="77777777" w:rsidR="003210A8" w:rsidRPr="00DD1F79" w:rsidRDefault="003210A8" w:rsidP="003210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Supervisor: Jessica Eslinger, Ph. D. </w:t>
      </w:r>
    </w:p>
    <w:p w14:paraId="313B9A8D" w14:textId="77777777" w:rsidR="003210A8" w:rsidRPr="009D2A80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750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Scheduled and conducted various baseline/post-treatment psychometrics and assessments one-on-one with both clients and caregivers. </w:t>
      </w:r>
    </w:p>
    <w:p w14:paraId="56A4EDCF" w14:textId="6F65D8E0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Collected, organized, and m</w:t>
      </w:r>
      <w:r w:rsidRPr="00DD7AC0">
        <w:rPr>
          <w:rFonts w:ascii="Times New Roman" w:hAnsi="Times New Roman" w:cs="Times New Roman"/>
        </w:rPr>
        <w:t xml:space="preserve">anaged data, </w:t>
      </w:r>
      <w:r w:rsidRPr="00DD7AC0">
        <w:rPr>
          <w:rFonts w:ascii="Times New Roman" w:hAnsi="Times New Roman" w:cs="Times New Roman"/>
          <w:color w:val="212121"/>
        </w:rPr>
        <w:t xml:space="preserve">prepared syntax and conducted statistical </w:t>
      </w:r>
      <w:r>
        <w:rPr>
          <w:rFonts w:ascii="Times New Roman" w:hAnsi="Times New Roman" w:cs="Times New Roman"/>
        </w:rPr>
        <w:t xml:space="preserve">analysis of data from trainings and interventions associated with multiple SMASHA and NCTSN grants </w:t>
      </w:r>
      <w:r w:rsidR="008C4012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SPSS and Excel. </w:t>
      </w:r>
    </w:p>
    <w:p w14:paraId="10440F32" w14:textId="77777777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Collaborated on writing of literature reviews and manuscripts surrounding data from the </w:t>
      </w:r>
      <w:r w:rsidRPr="00DD7AC0">
        <w:rPr>
          <w:rFonts w:ascii="Times New Roman" w:hAnsi="Times New Roman" w:cs="Times New Roman"/>
        </w:rPr>
        <w:t>Secondary Traumatic Stress Practice La</w:t>
      </w:r>
      <w:r>
        <w:rPr>
          <w:rFonts w:ascii="Times New Roman" w:hAnsi="Times New Roman" w:cs="Times New Roman"/>
        </w:rPr>
        <w:t>b (STP Lab).</w:t>
      </w:r>
    </w:p>
    <w:p w14:paraId="1E07A158" w14:textId="77777777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 xml:space="preserve">Created progress reports for organizations involved in the </w:t>
      </w:r>
      <w:r>
        <w:rPr>
          <w:rFonts w:ascii="Times New Roman" w:hAnsi="Times New Roman" w:cs="Times New Roman"/>
        </w:rPr>
        <w:t xml:space="preserve">STP </w:t>
      </w:r>
      <w:r w:rsidRPr="00DD7AC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b and the Trauma Learning Center. </w:t>
      </w:r>
    </w:p>
    <w:p w14:paraId="25C57EF1" w14:textId="7B05DDB4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preparation for Trauma Informed Care and Secondary Traumatic Stress (STS) trainings conducted by CTAC across Kentucky and various states.</w:t>
      </w:r>
    </w:p>
    <w:p w14:paraId="4F973726" w14:textId="12880E35" w:rsidR="009342AA" w:rsidRPr="00A132BE" w:rsidRDefault="003210A8" w:rsidP="009342A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27488">
        <w:rPr>
          <w:rFonts w:ascii="Times New Roman" w:hAnsi="Times New Roman" w:cs="Times New Roman"/>
        </w:rPr>
        <w:t xml:space="preserve">ttended </w:t>
      </w:r>
      <w:r>
        <w:rPr>
          <w:rFonts w:ascii="Times New Roman" w:hAnsi="Times New Roman" w:cs="Times New Roman"/>
        </w:rPr>
        <w:t>presentations and research forums held by CTAC and the University of Kentucky Center for Clinical and Translational Science</w:t>
      </w:r>
      <w:r w:rsidRPr="00227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topics such as Letter of Intent Writing, Trauma and </w:t>
      </w:r>
      <w:r w:rsidRPr="00227488">
        <w:rPr>
          <w:rFonts w:ascii="Times New Roman" w:hAnsi="Times New Roman" w:cs="Times New Roman"/>
        </w:rPr>
        <w:t xml:space="preserve">Autism Spectrum Disorder and </w:t>
      </w:r>
      <w:r>
        <w:rPr>
          <w:rFonts w:ascii="Times New Roman" w:hAnsi="Times New Roman" w:cs="Times New Roman"/>
        </w:rPr>
        <w:t xml:space="preserve">STS. </w:t>
      </w:r>
    </w:p>
    <w:p w14:paraId="0684E721" w14:textId="77777777" w:rsidR="006B18E3" w:rsidRDefault="006B18E3" w:rsidP="009342AA">
      <w:pPr>
        <w:tabs>
          <w:tab w:val="right" w:pos="10800"/>
        </w:tabs>
        <w:jc w:val="center"/>
        <w:rPr>
          <w:rFonts w:ascii="Times New Roman" w:hAnsi="Times New Roman" w:cs="Times New Roman"/>
          <w:b/>
          <w:bCs/>
        </w:rPr>
      </w:pPr>
    </w:p>
    <w:p w14:paraId="5AAAB05A" w14:textId="52FAB282" w:rsidR="003210A8" w:rsidRPr="009A140E" w:rsidRDefault="003210A8" w:rsidP="003210A8">
      <w:pPr>
        <w:tabs>
          <w:tab w:val="right" w:pos="10800"/>
        </w:tabs>
        <w:jc w:val="right"/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/>
          <w:bCs/>
        </w:rPr>
        <w:t xml:space="preserve">Undergraduate Research Assistant </w:t>
      </w:r>
      <w:r w:rsidRPr="009A140E">
        <w:rPr>
          <w:rFonts w:ascii="Times New Roman" w:hAnsi="Times New Roman" w:cs="Times New Roman"/>
        </w:rPr>
        <w:tab/>
      </w:r>
      <w:r w:rsidRPr="00DD1F79">
        <w:rPr>
          <w:rFonts w:ascii="Times New Roman" w:hAnsi="Times New Roman" w:cs="Times New Roman"/>
          <w:b/>
          <w:bCs/>
        </w:rPr>
        <w:t>2016-2018</w:t>
      </w:r>
    </w:p>
    <w:p w14:paraId="613C50F3" w14:textId="77777777" w:rsidR="003210A8" w:rsidRDefault="003210A8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  <w:r w:rsidRPr="00DD1F79">
        <w:rPr>
          <w:rFonts w:ascii="Times New Roman" w:hAnsi="Times New Roman" w:cs="Times New Roman"/>
          <w:bCs/>
        </w:rPr>
        <w:t>The College of Wooster</w:t>
      </w:r>
      <w:r>
        <w:rPr>
          <w:rFonts w:ascii="Times New Roman" w:hAnsi="Times New Roman" w:cs="Times New Roman"/>
          <w:bCs/>
        </w:rPr>
        <w:tab/>
      </w:r>
      <w:r w:rsidRPr="00861196">
        <w:rPr>
          <w:rFonts w:ascii="Times New Roman" w:hAnsi="Times New Roman" w:cs="Times New Roman"/>
          <w:bCs/>
        </w:rPr>
        <w:t>Wooster, Ohi</w:t>
      </w:r>
      <w:r>
        <w:rPr>
          <w:rFonts w:ascii="Times New Roman" w:hAnsi="Times New Roman" w:cs="Times New Roman"/>
          <w:bCs/>
        </w:rPr>
        <w:t>o</w:t>
      </w:r>
    </w:p>
    <w:p w14:paraId="61FA5577" w14:textId="77777777" w:rsidR="003210A8" w:rsidRPr="00DD1F79" w:rsidRDefault="003210A8" w:rsidP="003210A8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Supervisor: Bryan </w:t>
      </w:r>
      <w:proofErr w:type="spellStart"/>
      <w:r>
        <w:rPr>
          <w:rFonts w:ascii="Times New Roman" w:hAnsi="Times New Roman" w:cs="Times New Roman"/>
        </w:rPr>
        <w:t>Karazsi</w:t>
      </w:r>
      <w:r w:rsidRPr="009A140E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, Ph.D.</w:t>
      </w:r>
      <w:r w:rsidRPr="009A140E">
        <w:rPr>
          <w:rFonts w:ascii="Times New Roman" w:hAnsi="Times New Roman" w:cs="Times New Roman"/>
        </w:rPr>
        <w:tab/>
      </w:r>
    </w:p>
    <w:p w14:paraId="49DFF3D6" w14:textId="4F948740" w:rsidR="003210A8" w:rsidRDefault="003210A8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</w:rPr>
        <w:t>Conducted a thorough literature review and extracted statistics from published research</w:t>
      </w:r>
      <w:r w:rsidRPr="00DD1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 </w:t>
      </w:r>
      <w:r w:rsidRPr="009A140E">
        <w:rPr>
          <w:rFonts w:ascii="Times New Roman" w:hAnsi="Times New Roman" w:cs="Times New Roman"/>
        </w:rPr>
        <w:t>meta-analysis related to body image.</w:t>
      </w:r>
    </w:p>
    <w:p w14:paraId="74E13CFF" w14:textId="77777777" w:rsidR="003210A8" w:rsidRDefault="003210A8" w:rsidP="003210A8">
      <w:pPr>
        <w:rPr>
          <w:rFonts w:ascii="Times New Roman" w:hAnsi="Times New Roman" w:cs="Times New Roman"/>
        </w:rPr>
      </w:pPr>
    </w:p>
    <w:p w14:paraId="37998559" w14:textId="0A197613" w:rsidR="00A132BE" w:rsidRPr="004E2C9C" w:rsidRDefault="00A132BE" w:rsidP="00A132BE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CLINICAL SKILLS</w:t>
      </w:r>
    </w:p>
    <w:p w14:paraId="179D7842" w14:textId="77777777" w:rsidR="00A132BE" w:rsidRDefault="00A132BE" w:rsidP="00A132BE">
      <w:pPr>
        <w:rPr>
          <w:rFonts w:ascii="Times New Roman" w:hAnsi="Times New Roman" w:cs="Times New Roman"/>
          <w:b/>
          <w:bCs/>
        </w:rPr>
      </w:pPr>
    </w:p>
    <w:p w14:paraId="48993487" w14:textId="2D4D438D" w:rsidR="00A132BE" w:rsidRDefault="00A132BE" w:rsidP="00A132BE">
      <w:pPr>
        <w:rPr>
          <w:rFonts w:ascii="Times New Roman" w:hAnsi="Times New Roman" w:cs="Times New Roman"/>
          <w:b/>
          <w:bCs/>
        </w:rPr>
      </w:pPr>
      <w:r w:rsidRPr="00A132BE">
        <w:rPr>
          <w:rFonts w:ascii="Times New Roman" w:hAnsi="Times New Roman" w:cs="Times New Roman"/>
          <w:b/>
          <w:bCs/>
        </w:rPr>
        <w:t>Collaborative Assessment and Management of Suicidality (CAMS)</w:t>
      </w:r>
      <w:r>
        <w:rPr>
          <w:rFonts w:ascii="Times New Roman" w:hAnsi="Times New Roman" w:cs="Times New Roman"/>
          <w:b/>
          <w:bCs/>
        </w:rPr>
        <w:t xml:space="preserve"> Training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2020</w:t>
      </w:r>
    </w:p>
    <w:p w14:paraId="082545C7" w14:textId="75D8614C" w:rsidR="00A132BE" w:rsidRDefault="00A132BE" w:rsidP="00A13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CAMS-care</w:t>
      </w:r>
    </w:p>
    <w:p w14:paraId="091987CA" w14:textId="49DC1356" w:rsidR="00A132BE" w:rsidRPr="00A132BE" w:rsidRDefault="00A132BE" w:rsidP="00A132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continuing education training webinar focused on </w:t>
      </w:r>
      <w:r w:rsidRPr="00A132BE">
        <w:rPr>
          <w:rFonts w:ascii="Times New Roman" w:hAnsi="Times New Roman" w:cs="Times New Roman"/>
        </w:rPr>
        <w:t>therapeutic framework for suicide-specific assessment and treatment of a patient’s suicidal risk.</w:t>
      </w:r>
    </w:p>
    <w:p w14:paraId="504A9E5A" w14:textId="77777777" w:rsidR="00A132BE" w:rsidRDefault="00A132BE" w:rsidP="00A132BE">
      <w:pPr>
        <w:rPr>
          <w:rFonts w:ascii="Times New Roman" w:hAnsi="Times New Roman" w:cs="Times New Roman"/>
          <w:b/>
          <w:bCs/>
        </w:rPr>
      </w:pPr>
    </w:p>
    <w:p w14:paraId="2C5E5A29" w14:textId="77777777" w:rsidR="00A132BE" w:rsidRDefault="00A132BE" w:rsidP="00A132BE">
      <w:pPr>
        <w:rPr>
          <w:rFonts w:ascii="Times New Roman" w:hAnsi="Times New Roman" w:cs="Times New Roman"/>
          <w:b/>
          <w:bCs/>
        </w:rPr>
      </w:pPr>
      <w:r w:rsidRPr="00BA5915">
        <w:rPr>
          <w:rFonts w:ascii="Times New Roman" w:hAnsi="Times New Roman" w:cs="Times New Roman"/>
          <w:b/>
          <w:bCs/>
        </w:rPr>
        <w:t>Trauma-Focused Cognitive Behavioral Therapy for Children in Foster Care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2020</w:t>
      </w:r>
    </w:p>
    <w:p w14:paraId="3AB590F7" w14:textId="77777777" w:rsidR="00A132BE" w:rsidRPr="00BA5915" w:rsidRDefault="00A132BE" w:rsidP="00A132B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A591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American Professional Society on the Abuse of Children 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</w:p>
    <w:p w14:paraId="628724CD" w14:textId="77777777" w:rsidR="00A132BE" w:rsidRDefault="00A132BE" w:rsidP="00A132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a continuing education training webinar focused on adapting TF-CBT, an empirically based treatment, for children in the foster care system. </w:t>
      </w:r>
    </w:p>
    <w:p w14:paraId="759BBAD7" w14:textId="77777777" w:rsidR="00A132BE" w:rsidRDefault="00A132BE" w:rsidP="00A132BE">
      <w:pPr>
        <w:rPr>
          <w:rFonts w:ascii="Times New Roman" w:hAnsi="Times New Roman" w:cs="Times New Roman"/>
        </w:rPr>
      </w:pPr>
    </w:p>
    <w:p w14:paraId="725BB94C" w14:textId="77777777" w:rsidR="00A132BE" w:rsidRDefault="00A132BE" w:rsidP="00A132BE">
      <w:pPr>
        <w:rPr>
          <w:rFonts w:ascii="Times New Roman" w:hAnsi="Times New Roman" w:cs="Times New Roman"/>
          <w:b/>
          <w:bCs/>
        </w:rPr>
      </w:pPr>
      <w:r w:rsidRPr="00BA5915">
        <w:rPr>
          <w:rFonts w:ascii="Times New Roman" w:hAnsi="Times New Roman" w:cs="Times New Roman"/>
          <w:b/>
          <w:bCs/>
        </w:rPr>
        <w:t>Components for Enhancing Clinician Engagement and Reducing Trauma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  <w:t xml:space="preserve">    2019</w:t>
      </w:r>
    </w:p>
    <w:p w14:paraId="43E087BA" w14:textId="77777777" w:rsidR="00A132BE" w:rsidRPr="00BA5915" w:rsidRDefault="00A132BE" w:rsidP="00A132BE">
      <w:pPr>
        <w:rPr>
          <w:rFonts w:ascii="Times New Roman" w:hAnsi="Times New Roman" w:cs="Times New Roman"/>
        </w:rPr>
      </w:pPr>
      <w:r w:rsidRPr="00BA5915">
        <w:rPr>
          <w:rFonts w:ascii="Times New Roman" w:hAnsi="Times New Roman" w:cs="Times New Roman"/>
        </w:rPr>
        <w:t xml:space="preserve">Secondary Traumatic Stress Symposium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Lexington</w:t>
      </w:r>
      <w:proofErr w:type="gramEnd"/>
      <w:r>
        <w:rPr>
          <w:rFonts w:ascii="Times New Roman" w:hAnsi="Times New Roman" w:cs="Times New Roman"/>
        </w:rPr>
        <w:t>, Kentucky</w:t>
      </w:r>
    </w:p>
    <w:p w14:paraId="17C3D2CC" w14:textId="77777777" w:rsidR="00A132BE" w:rsidRDefault="00A132BE" w:rsidP="00A132B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a continuing education training, as part of a Secondary Traumatic Stress (STS) conference organized to increase dissemination of STS research, on an integrated model developed to increase the positive experience of clinicians during trauma treatment. </w:t>
      </w:r>
    </w:p>
    <w:p w14:paraId="3BC6CAA0" w14:textId="57F5D954" w:rsidR="00A132BE" w:rsidRDefault="00A132BE" w:rsidP="00A132BE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14:paraId="15A7AA9E" w14:textId="3B2C5AA6" w:rsidR="003210A8" w:rsidRPr="004E2C9C" w:rsidRDefault="003210A8" w:rsidP="004E2C9C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</w:t>
      </w:r>
      <w:r w:rsidRPr="003210A8">
        <w:rPr>
          <w:rFonts w:ascii="Times New Roman" w:hAnsi="Times New Roman" w:cs="Times New Roman"/>
          <w:b/>
          <w:sz w:val="22"/>
          <w:szCs w:val="22"/>
        </w:rPr>
        <w:t>AND</w:t>
      </w:r>
      <w:r w:rsidRPr="003210A8">
        <w:rPr>
          <w:rFonts w:ascii="Times New Roman" w:hAnsi="Times New Roman" w:cs="Times New Roman"/>
          <w:b/>
        </w:rPr>
        <w:t xml:space="preserve"> PROFESSIONAL </w:t>
      </w:r>
      <w:r>
        <w:rPr>
          <w:rFonts w:ascii="Times New Roman" w:hAnsi="Times New Roman" w:cs="Times New Roman"/>
          <w:b/>
        </w:rPr>
        <w:t>DISSEMINATION/INVOLVEMENT</w:t>
      </w:r>
    </w:p>
    <w:p w14:paraId="3E2A4355" w14:textId="77777777" w:rsidR="004E2C9C" w:rsidRDefault="004E2C9C" w:rsidP="004E2C9C">
      <w:pPr>
        <w:rPr>
          <w:rFonts w:ascii="Times New Roman" w:hAnsi="Times New Roman" w:cs="Times New Roman"/>
          <w:b/>
          <w:bCs/>
        </w:rPr>
      </w:pPr>
    </w:p>
    <w:p w14:paraId="049044FB" w14:textId="1910BF54" w:rsidR="00E46191" w:rsidRDefault="00E46191" w:rsidP="00E46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2020- present</w:t>
      </w:r>
    </w:p>
    <w:p w14:paraId="7545746C" w14:textId="346654B0" w:rsidR="00E46191" w:rsidRDefault="00E46191" w:rsidP="004E2C9C">
      <w:pPr>
        <w:rPr>
          <w:rFonts w:ascii="Times New Roman" w:hAnsi="Times New Roman" w:cs="Times New Roman"/>
        </w:rPr>
      </w:pPr>
      <w:r w:rsidRPr="00E46191">
        <w:rPr>
          <w:rFonts w:ascii="Times New Roman" w:hAnsi="Times New Roman" w:cs="Times New Roman"/>
        </w:rPr>
        <w:t>Archives of Sexual Behavior</w:t>
      </w:r>
    </w:p>
    <w:p w14:paraId="54CBB5D5" w14:textId="77777777" w:rsidR="00E46191" w:rsidRPr="00E46191" w:rsidRDefault="00E46191" w:rsidP="004E2C9C">
      <w:pPr>
        <w:rPr>
          <w:rFonts w:ascii="Times New Roman" w:hAnsi="Times New Roman" w:cs="Times New Roman"/>
        </w:rPr>
      </w:pPr>
    </w:p>
    <w:p w14:paraId="48BB5627" w14:textId="4ADEB7BE" w:rsidR="004E2C9C" w:rsidRDefault="004E2C9C" w:rsidP="004E2C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 Hoc Reviewer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132B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2020</w:t>
      </w:r>
      <w:r w:rsidR="00A132BE">
        <w:rPr>
          <w:rFonts w:ascii="Times New Roman" w:hAnsi="Times New Roman" w:cs="Times New Roman"/>
          <w:b/>
          <w:bCs/>
        </w:rPr>
        <w:t>- present</w:t>
      </w:r>
    </w:p>
    <w:p w14:paraId="25C7F20A" w14:textId="18B7A5CF" w:rsidR="003210A8" w:rsidRDefault="004E2C9C" w:rsidP="00A132B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Family Process Journal </w:t>
      </w:r>
    </w:p>
    <w:p w14:paraId="78AE4BD6" w14:textId="260B9AAD" w:rsidR="002C4C9D" w:rsidRPr="00E46191" w:rsidRDefault="002C4C9D" w:rsidP="00E46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Proceedings of the Royal Society B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</w:p>
    <w:p w14:paraId="10F232A6" w14:textId="77777777" w:rsidR="00F30980" w:rsidRDefault="00F30980" w:rsidP="003210A8">
      <w:pPr>
        <w:rPr>
          <w:rFonts w:ascii="Times New Roman" w:hAnsi="Times New Roman" w:cs="Times New Roman"/>
          <w:b/>
          <w:bCs/>
        </w:rPr>
      </w:pPr>
    </w:p>
    <w:p w14:paraId="1FBC1446" w14:textId="37213B71" w:rsidR="003210A8" w:rsidRPr="00DD1F79" w:rsidRDefault="003210A8" w:rsidP="003210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Expanding Your Horizons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DD1F79">
        <w:rPr>
          <w:rFonts w:ascii="Times New Roman" w:hAnsi="Times New Roman" w:cs="Times New Roman"/>
          <w:b/>
          <w:bCs/>
        </w:rPr>
        <w:t>2017-201</w:t>
      </w:r>
      <w:r>
        <w:rPr>
          <w:rFonts w:ascii="Times New Roman" w:hAnsi="Times New Roman" w:cs="Times New Roman"/>
          <w:b/>
          <w:bCs/>
        </w:rPr>
        <w:t>9</w:t>
      </w:r>
    </w:p>
    <w:p w14:paraId="0D6293B4" w14:textId="52BF871D" w:rsidR="003210A8" w:rsidRPr="009A140E" w:rsidRDefault="003210A8" w:rsidP="003210A8">
      <w:p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Cs/>
        </w:rPr>
        <w:t>College of Wooster</w:t>
      </w:r>
      <w:r w:rsidRPr="00DD1F7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140E">
        <w:rPr>
          <w:rFonts w:ascii="Times New Roman" w:hAnsi="Times New Roman" w:cs="Times New Roman"/>
        </w:rPr>
        <w:t>Wooster, Ohio</w:t>
      </w:r>
    </w:p>
    <w:p w14:paraId="330346B3" w14:textId="0BC14E0A" w:rsidR="003210A8" w:rsidRPr="003210A8" w:rsidRDefault="003210A8" w:rsidP="003210A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Served as a volunteer to le</w:t>
      </w:r>
      <w:r w:rsidR="000078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 science learning sessions at Expanding Your Horizons, a conference held annually for fifth and sixth grade girls to increase excitement surrounding STEM and learn about career opportunities in the STEM field. </w:t>
      </w:r>
    </w:p>
    <w:p w14:paraId="6EE43342" w14:textId="77777777" w:rsidR="003210A8" w:rsidRDefault="003210A8" w:rsidP="003210A8">
      <w:pPr>
        <w:widowControl/>
        <w:autoSpaceDE/>
        <w:autoSpaceDN/>
        <w:adjustRightInd/>
        <w:ind w:left="283"/>
        <w:rPr>
          <w:rFonts w:ascii="Times New Roman" w:hAnsi="Times New Roman" w:cs="Times New Roman"/>
          <w:b/>
          <w:bCs/>
        </w:rPr>
      </w:pPr>
    </w:p>
    <w:p w14:paraId="64658FE4" w14:textId="6B72ED37" w:rsidR="00DD1F79" w:rsidRPr="00DD1F79" w:rsidRDefault="00DD1F79" w:rsidP="00DD1F79">
      <w:pPr>
        <w:rPr>
          <w:rFonts w:ascii="Times New Roman" w:hAnsi="Times New Roman" w:cs="Times New Roman"/>
          <w:b/>
          <w:bCs/>
        </w:rPr>
      </w:pPr>
      <w:r w:rsidRPr="00DD1F79">
        <w:rPr>
          <w:rFonts w:ascii="Times New Roman" w:hAnsi="Times New Roman" w:cs="Times New Roman"/>
          <w:b/>
          <w:bCs/>
        </w:rPr>
        <w:t xml:space="preserve">Health Coach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DD1F79">
        <w:rPr>
          <w:rFonts w:ascii="Times New Roman" w:hAnsi="Times New Roman" w:cs="Times New Roman"/>
          <w:b/>
          <w:bCs/>
        </w:rPr>
        <w:t>2017-2019</w:t>
      </w:r>
    </w:p>
    <w:p w14:paraId="53506A2E" w14:textId="2690DFC4" w:rsidR="0016133F" w:rsidRPr="009A140E" w:rsidRDefault="0016133F" w:rsidP="0016133F">
      <w:pPr>
        <w:rPr>
          <w:rFonts w:ascii="Times New Roman" w:hAnsi="Times New Roman" w:cs="Times New Roman"/>
        </w:rPr>
      </w:pPr>
      <w:r w:rsidRPr="00DD1F79">
        <w:rPr>
          <w:rFonts w:ascii="Times New Roman" w:hAnsi="Times New Roman" w:cs="Times New Roman"/>
          <w:bCs/>
        </w:rPr>
        <w:t>College of Wooster and Wooster Community Hospital</w:t>
      </w:r>
      <w:r w:rsidR="00DD1F79" w:rsidRPr="00DD1F79">
        <w:rPr>
          <w:rFonts w:ascii="Times New Roman" w:hAnsi="Times New Roman" w:cs="Times New Roman"/>
          <w:bCs/>
        </w:rPr>
        <w:tab/>
      </w:r>
      <w:r w:rsidR="00DD1F79">
        <w:rPr>
          <w:rFonts w:ascii="Times New Roman" w:hAnsi="Times New Roman" w:cs="Times New Roman"/>
          <w:b/>
        </w:rPr>
        <w:tab/>
      </w:r>
      <w:r w:rsidR="00DD1F79">
        <w:rPr>
          <w:rFonts w:ascii="Times New Roman" w:hAnsi="Times New Roman" w:cs="Times New Roman"/>
          <w:b/>
        </w:rPr>
        <w:tab/>
      </w:r>
      <w:r w:rsidR="00DD1F79">
        <w:rPr>
          <w:rFonts w:ascii="Times New Roman" w:hAnsi="Times New Roman" w:cs="Times New Roman"/>
          <w:b/>
        </w:rPr>
        <w:tab/>
      </w:r>
      <w:r w:rsidRPr="009A140E">
        <w:rPr>
          <w:rFonts w:ascii="Times New Roman" w:hAnsi="Times New Roman" w:cs="Times New Roman"/>
        </w:rPr>
        <w:t>Wooster, Ohio</w:t>
      </w:r>
    </w:p>
    <w:p w14:paraId="47BB1D10" w14:textId="77D5AF94" w:rsidR="009C3F29" w:rsidRPr="00686D72" w:rsidRDefault="0016133F" w:rsidP="00686D72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  <w:color w:val="333333"/>
          <w:shd w:val="clear" w:color="auto" w:fill="FFFFFF"/>
        </w:rPr>
        <w:t xml:space="preserve">Met with patients one on one on a weekly basis to help clients to cultivate a healthier lifestyle by monitoring general health, blood pressure, and blood sugars. </w:t>
      </w:r>
    </w:p>
    <w:p w14:paraId="62D9B12B" w14:textId="11DB8F2E" w:rsidR="003210A8" w:rsidRPr="003210A8" w:rsidRDefault="0016133F" w:rsidP="003210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A140E">
        <w:rPr>
          <w:rFonts w:ascii="Times New Roman" w:hAnsi="Times New Roman" w:cs="Times New Roman"/>
        </w:rPr>
        <w:t>Consult</w:t>
      </w:r>
      <w:r>
        <w:rPr>
          <w:rFonts w:ascii="Times New Roman" w:hAnsi="Times New Roman" w:cs="Times New Roman"/>
        </w:rPr>
        <w:t>ed</w:t>
      </w:r>
      <w:r w:rsidRPr="009A140E">
        <w:rPr>
          <w:rFonts w:ascii="Times New Roman" w:hAnsi="Times New Roman" w:cs="Times New Roman"/>
        </w:rPr>
        <w:t xml:space="preserve"> with a board of health coaches, doctors, and RNs in the community biweekly to discuss treatment plan</w:t>
      </w:r>
      <w:r w:rsidR="000078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progress. </w:t>
      </w:r>
    </w:p>
    <w:p w14:paraId="31DBCF8B" w14:textId="77777777" w:rsidR="003210A8" w:rsidRDefault="003210A8" w:rsidP="00E07FFE">
      <w:pPr>
        <w:pBdr>
          <w:bottom w:val="single" w:sz="6" w:space="0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5C4F58D7" w14:textId="546E9876" w:rsidR="00E07FFE" w:rsidRPr="006454D0" w:rsidRDefault="00DD1F79" w:rsidP="00E07FFE">
      <w:pPr>
        <w:pBdr>
          <w:bottom w:val="single" w:sz="6" w:space="0" w:color="auto"/>
        </w:pBdr>
        <w:rPr>
          <w:rFonts w:ascii="Times New Roman" w:hAnsi="Times New Roman" w:cs="Times New Roman"/>
          <w:color w:val="000000" w:themeColor="text1"/>
        </w:rPr>
      </w:pPr>
      <w:r w:rsidRPr="006454D0">
        <w:rPr>
          <w:rFonts w:ascii="Times New Roman" w:hAnsi="Times New Roman" w:cs="Times New Roman"/>
          <w:b/>
          <w:color w:val="000000" w:themeColor="text1"/>
        </w:rPr>
        <w:t xml:space="preserve">PROFESSIONAL MEMBERSHIP </w:t>
      </w:r>
      <w:r w:rsidRPr="006454D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AND</w:t>
      </w:r>
      <w:r w:rsidRPr="006454D0">
        <w:rPr>
          <w:rFonts w:ascii="Times New Roman" w:hAnsi="Times New Roman" w:cs="Times New Roman"/>
          <w:b/>
          <w:color w:val="000000" w:themeColor="text1"/>
        </w:rPr>
        <w:t xml:space="preserve"> AFFILIATIONS</w:t>
      </w:r>
      <w:r w:rsidR="00E07FFE" w:rsidRPr="006454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7355465" w14:textId="77777777" w:rsidR="00E07FFE" w:rsidRPr="006454D0" w:rsidRDefault="00E07FFE" w:rsidP="0016431C">
      <w:pPr>
        <w:rPr>
          <w:rFonts w:ascii="Times New Roman" w:hAnsi="Times New Roman" w:cs="Times New Roman"/>
          <w:b/>
          <w:color w:val="000000" w:themeColor="text1"/>
        </w:rPr>
      </w:pPr>
    </w:p>
    <w:p w14:paraId="463E2E21" w14:textId="1AE190E0" w:rsidR="00A132BE" w:rsidRPr="00A132BE" w:rsidRDefault="00555137" w:rsidP="0016431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International Society for the Study of Women’s Sexual Health, </w:t>
      </w:r>
      <w:r w:rsidRPr="00555137">
        <w:rPr>
          <w:rFonts w:ascii="Times New Roman" w:hAnsi="Times New Roman" w:cs="Times New Roman"/>
          <w:bCs/>
          <w:color w:val="000000" w:themeColor="text1"/>
        </w:rPr>
        <w:t>Member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A132BE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555137">
        <w:rPr>
          <w:rFonts w:ascii="Times New Roman" w:hAnsi="Times New Roman" w:cs="Times New Roman"/>
          <w:b/>
          <w:color w:val="000000" w:themeColor="text1"/>
        </w:rPr>
        <w:t>2020</w:t>
      </w:r>
      <w:r w:rsidR="00A132BE">
        <w:rPr>
          <w:rFonts w:ascii="Times New Roman" w:hAnsi="Times New Roman" w:cs="Times New Roman"/>
          <w:b/>
          <w:color w:val="000000" w:themeColor="text1"/>
        </w:rPr>
        <w:t>-Preset</w:t>
      </w:r>
    </w:p>
    <w:p w14:paraId="5819EF24" w14:textId="2BB1BB56" w:rsidR="0016431C" w:rsidRPr="006454D0" w:rsidRDefault="0016431C" w:rsidP="0016431C">
      <w:pPr>
        <w:rPr>
          <w:rFonts w:ascii="Times New Roman" w:hAnsi="Times New Roman" w:cs="Times New Roman"/>
          <w:color w:val="000000" w:themeColor="text1"/>
        </w:rPr>
      </w:pPr>
      <w:r w:rsidRPr="006454D0">
        <w:rPr>
          <w:rFonts w:ascii="Times New Roman" w:hAnsi="Times New Roman" w:cs="Times New Roman"/>
          <w:b/>
          <w:color w:val="000000" w:themeColor="text1"/>
        </w:rPr>
        <w:t>Psi Chi</w:t>
      </w:r>
      <w:r w:rsidRPr="006454D0">
        <w:rPr>
          <w:rFonts w:ascii="Times New Roman" w:hAnsi="Times New Roman" w:cs="Times New Roman"/>
          <w:color w:val="000000" w:themeColor="text1"/>
        </w:rPr>
        <w:t xml:space="preserve">, The International Honor Society in Psychology, The College of Wooster </w:t>
      </w:r>
      <w:r w:rsidR="009A140E" w:rsidRPr="006454D0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5749D4" w:rsidRPr="006454D0">
        <w:rPr>
          <w:rFonts w:ascii="Times New Roman" w:hAnsi="Times New Roman" w:cs="Times New Roman"/>
          <w:color w:val="000000" w:themeColor="text1"/>
        </w:rPr>
        <w:tab/>
      </w:r>
      <w:r w:rsidR="005749D4" w:rsidRPr="006454D0"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Pr="006454D0">
        <w:rPr>
          <w:rFonts w:ascii="Times New Roman" w:hAnsi="Times New Roman" w:cs="Times New Roman"/>
          <w:b/>
          <w:bCs/>
          <w:color w:val="000000" w:themeColor="text1"/>
        </w:rPr>
        <w:t>2018</w:t>
      </w:r>
    </w:p>
    <w:p w14:paraId="7575FA93" w14:textId="4A1ABE8E" w:rsidR="00FE5E4C" w:rsidRPr="006454D0" w:rsidRDefault="0016431C" w:rsidP="00F56C4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454D0">
        <w:rPr>
          <w:rFonts w:ascii="Times New Roman" w:hAnsi="Times New Roman" w:cs="Times New Roman"/>
          <w:b/>
          <w:color w:val="000000" w:themeColor="text1"/>
        </w:rPr>
        <w:t xml:space="preserve">Beta </w:t>
      </w:r>
      <w:proofErr w:type="spellStart"/>
      <w:r w:rsidRPr="006454D0">
        <w:rPr>
          <w:rFonts w:ascii="Times New Roman" w:hAnsi="Times New Roman" w:cs="Times New Roman"/>
          <w:b/>
          <w:color w:val="000000" w:themeColor="text1"/>
        </w:rPr>
        <w:t>Beta</w:t>
      </w:r>
      <w:proofErr w:type="spellEnd"/>
      <w:r w:rsidRPr="006454D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454D0">
        <w:rPr>
          <w:rFonts w:ascii="Times New Roman" w:hAnsi="Times New Roman" w:cs="Times New Roman"/>
          <w:b/>
          <w:color w:val="000000" w:themeColor="text1"/>
        </w:rPr>
        <w:t>Beta</w:t>
      </w:r>
      <w:proofErr w:type="spellEnd"/>
      <w:r w:rsidRPr="006454D0">
        <w:rPr>
          <w:rFonts w:ascii="Times New Roman" w:hAnsi="Times New Roman" w:cs="Times New Roman"/>
          <w:color w:val="000000" w:themeColor="text1"/>
        </w:rPr>
        <w:t>, The National Biological Honors Society,</w:t>
      </w:r>
      <w:r w:rsidRPr="006454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140E" w:rsidRPr="006454D0">
        <w:rPr>
          <w:rFonts w:ascii="Times New Roman" w:hAnsi="Times New Roman" w:cs="Times New Roman"/>
          <w:color w:val="000000" w:themeColor="text1"/>
        </w:rPr>
        <w:t xml:space="preserve">The College of Wooster </w:t>
      </w:r>
      <w:r w:rsidR="009A140E" w:rsidRPr="006454D0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5749D4" w:rsidRPr="006454D0">
        <w:rPr>
          <w:rFonts w:ascii="Times New Roman" w:hAnsi="Times New Roman" w:cs="Times New Roman"/>
          <w:color w:val="000000" w:themeColor="text1"/>
        </w:rPr>
        <w:t xml:space="preserve">  </w:t>
      </w:r>
      <w:r w:rsidRPr="006454D0">
        <w:rPr>
          <w:rFonts w:ascii="Times New Roman" w:hAnsi="Times New Roman" w:cs="Times New Roman"/>
          <w:b/>
          <w:bCs/>
          <w:color w:val="000000" w:themeColor="text1"/>
        </w:rPr>
        <w:t xml:space="preserve">2018 </w:t>
      </w:r>
    </w:p>
    <w:p w14:paraId="671E0048" w14:textId="77777777" w:rsidR="00555137" w:rsidRDefault="00555137" w:rsidP="009E04DE">
      <w:pPr>
        <w:pBdr>
          <w:bottom w:val="single" w:sz="6" w:space="0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0C45823A" w14:textId="06758FE5" w:rsidR="009E04DE" w:rsidRPr="003210A8" w:rsidRDefault="006D1DD7" w:rsidP="009E04DE">
      <w:pPr>
        <w:pBdr>
          <w:bottom w:val="single" w:sz="6" w:space="0" w:color="auto"/>
        </w:pBdr>
        <w:rPr>
          <w:rFonts w:ascii="Times New Roman" w:hAnsi="Times New Roman" w:cs="Times New Roman"/>
          <w:color w:val="000000" w:themeColor="text1"/>
        </w:rPr>
      </w:pPr>
      <w:r w:rsidRPr="003210A8">
        <w:rPr>
          <w:rFonts w:ascii="Times New Roman" w:hAnsi="Times New Roman" w:cs="Times New Roman"/>
          <w:b/>
          <w:color w:val="000000" w:themeColor="text1"/>
        </w:rPr>
        <w:lastRenderedPageBreak/>
        <w:t xml:space="preserve">UNIVERSITY </w:t>
      </w:r>
      <w:r w:rsidR="003210A8" w:rsidRPr="003210A8">
        <w:rPr>
          <w:rFonts w:ascii="Times New Roman" w:hAnsi="Times New Roman" w:cs="Times New Roman"/>
          <w:b/>
          <w:color w:val="000000" w:themeColor="text1"/>
        </w:rPr>
        <w:t>LEADERSHIP INVOLVEMENT</w:t>
      </w:r>
      <w:r w:rsidRPr="003210A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1A19208" w14:textId="77777777" w:rsidR="009E04DE" w:rsidRPr="003210A8" w:rsidRDefault="009E04DE" w:rsidP="009E04DE">
      <w:pPr>
        <w:rPr>
          <w:rFonts w:ascii="Times New Roman" w:hAnsi="Times New Roman" w:cs="Times New Roman"/>
          <w:color w:val="000000" w:themeColor="text1"/>
        </w:rPr>
      </w:pPr>
    </w:p>
    <w:p w14:paraId="43F70C50" w14:textId="16D1E5E2" w:rsidR="009D2A80" w:rsidRPr="003210A8" w:rsidRDefault="009D2A80" w:rsidP="009E04DE">
      <w:pPr>
        <w:tabs>
          <w:tab w:val="right" w:pos="10800"/>
        </w:tabs>
        <w:rPr>
          <w:rFonts w:ascii="Times New Roman" w:hAnsi="Times New Roman" w:cs="Times New Roman"/>
          <w:color w:val="000000" w:themeColor="text1"/>
        </w:rPr>
      </w:pPr>
      <w:r w:rsidRPr="003210A8">
        <w:rPr>
          <w:rFonts w:ascii="Times New Roman" w:hAnsi="Times New Roman" w:cs="Times New Roman"/>
          <w:b/>
          <w:color w:val="000000" w:themeColor="text1"/>
        </w:rPr>
        <w:t xml:space="preserve">Secretary, Psi Chi, </w:t>
      </w:r>
      <w:r w:rsidRPr="003210A8">
        <w:rPr>
          <w:rFonts w:ascii="Times New Roman" w:hAnsi="Times New Roman" w:cs="Times New Roman"/>
          <w:color w:val="000000" w:themeColor="text1"/>
        </w:rPr>
        <w:t xml:space="preserve">The College of </w:t>
      </w:r>
      <w:proofErr w:type="gramStart"/>
      <w:r w:rsidRPr="003210A8">
        <w:rPr>
          <w:rFonts w:ascii="Times New Roman" w:hAnsi="Times New Roman" w:cs="Times New Roman"/>
          <w:color w:val="000000" w:themeColor="text1"/>
        </w:rPr>
        <w:t xml:space="preserve">Wooster  </w:t>
      </w:r>
      <w:r w:rsidRPr="003210A8">
        <w:rPr>
          <w:rFonts w:ascii="Times New Roman" w:hAnsi="Times New Roman" w:cs="Times New Roman"/>
          <w:color w:val="000000" w:themeColor="text1"/>
        </w:rPr>
        <w:tab/>
      </w:r>
      <w:proofErr w:type="gramEnd"/>
      <w:r w:rsidRPr="003210A8">
        <w:rPr>
          <w:rFonts w:ascii="Times New Roman" w:hAnsi="Times New Roman" w:cs="Times New Roman"/>
          <w:color w:val="000000" w:themeColor="text1"/>
        </w:rPr>
        <w:t xml:space="preserve">            </w:t>
      </w:r>
      <w:r w:rsidR="005749D4" w:rsidRPr="003210A8">
        <w:rPr>
          <w:rFonts w:ascii="Times New Roman" w:hAnsi="Times New Roman" w:cs="Times New Roman"/>
          <w:b/>
          <w:bCs/>
          <w:color w:val="000000" w:themeColor="text1"/>
        </w:rPr>
        <w:t>2018-2019</w:t>
      </w:r>
    </w:p>
    <w:p w14:paraId="7A0EB0FE" w14:textId="2DF28600" w:rsidR="00097954" w:rsidRPr="003210A8" w:rsidRDefault="00097954" w:rsidP="009E04DE">
      <w:pPr>
        <w:tabs>
          <w:tab w:val="right" w:pos="10800"/>
        </w:tabs>
        <w:rPr>
          <w:rFonts w:ascii="Times New Roman" w:hAnsi="Times New Roman" w:cs="Times New Roman"/>
          <w:b/>
          <w:color w:val="000000" w:themeColor="text1"/>
        </w:rPr>
      </w:pPr>
      <w:r w:rsidRPr="003210A8">
        <w:rPr>
          <w:rFonts w:ascii="Times New Roman" w:hAnsi="Times New Roman" w:cs="Times New Roman"/>
          <w:b/>
          <w:color w:val="000000" w:themeColor="text1"/>
        </w:rPr>
        <w:t>Health Coach</w:t>
      </w:r>
      <w:r w:rsidR="005749D4" w:rsidRPr="003210A8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3210A8">
        <w:rPr>
          <w:rFonts w:ascii="Times New Roman" w:hAnsi="Times New Roman" w:cs="Times New Roman"/>
          <w:color w:val="000000" w:themeColor="text1"/>
        </w:rPr>
        <w:t>The Community Care Network, Wooster, OH</w:t>
      </w:r>
      <w:r w:rsidRPr="003210A8">
        <w:rPr>
          <w:rFonts w:ascii="Times New Roman" w:hAnsi="Times New Roman" w:cs="Times New Roman"/>
          <w:color w:val="000000" w:themeColor="text1"/>
        </w:rPr>
        <w:tab/>
      </w:r>
      <w:r w:rsidR="005749D4" w:rsidRPr="003210A8">
        <w:rPr>
          <w:rFonts w:ascii="Times New Roman" w:hAnsi="Times New Roman" w:cs="Times New Roman"/>
          <w:b/>
          <w:bCs/>
          <w:color w:val="000000" w:themeColor="text1"/>
        </w:rPr>
        <w:t>2017-</w:t>
      </w:r>
      <w:r w:rsidRPr="003210A8">
        <w:rPr>
          <w:rFonts w:ascii="Times New Roman" w:hAnsi="Times New Roman" w:cs="Times New Roman"/>
          <w:b/>
          <w:bCs/>
          <w:color w:val="000000" w:themeColor="text1"/>
        </w:rPr>
        <w:t>2019</w:t>
      </w:r>
      <w:r w:rsidRPr="003210A8">
        <w:rPr>
          <w:rFonts w:ascii="Times New Roman" w:hAnsi="Times New Roman" w:cs="Times New Roman"/>
          <w:color w:val="000000" w:themeColor="text1"/>
        </w:rPr>
        <w:t xml:space="preserve"> </w:t>
      </w:r>
    </w:p>
    <w:p w14:paraId="4FAC0C0F" w14:textId="4B582B63" w:rsidR="009A4BA3" w:rsidRPr="00B124AA" w:rsidRDefault="009E04DE" w:rsidP="00B124AA">
      <w:pPr>
        <w:tabs>
          <w:tab w:val="right" w:pos="10800"/>
        </w:tabs>
        <w:rPr>
          <w:rFonts w:ascii="Times New Roman" w:hAnsi="Times New Roman" w:cs="Times New Roman"/>
          <w:color w:val="000000" w:themeColor="text1"/>
        </w:rPr>
      </w:pPr>
      <w:r w:rsidRPr="003210A8">
        <w:rPr>
          <w:rFonts w:ascii="Times New Roman" w:hAnsi="Times New Roman" w:cs="Times New Roman"/>
          <w:b/>
          <w:color w:val="000000" w:themeColor="text1"/>
        </w:rPr>
        <w:t xml:space="preserve">The College of Wooster Women's Varsity Soccer, </w:t>
      </w:r>
      <w:r w:rsidRPr="003210A8">
        <w:rPr>
          <w:rFonts w:ascii="Times New Roman" w:hAnsi="Times New Roman" w:cs="Times New Roman"/>
          <w:color w:val="000000" w:themeColor="text1"/>
        </w:rPr>
        <w:t>Woost</w:t>
      </w:r>
      <w:r w:rsidR="00097954" w:rsidRPr="003210A8">
        <w:rPr>
          <w:rFonts w:ascii="Times New Roman" w:hAnsi="Times New Roman" w:cs="Times New Roman"/>
          <w:color w:val="000000" w:themeColor="text1"/>
        </w:rPr>
        <w:t>er, OH</w:t>
      </w:r>
      <w:r w:rsidR="00097954" w:rsidRPr="003210A8">
        <w:rPr>
          <w:rFonts w:ascii="Times New Roman" w:hAnsi="Times New Roman" w:cs="Times New Roman"/>
          <w:color w:val="000000" w:themeColor="text1"/>
        </w:rPr>
        <w:tab/>
      </w:r>
      <w:r w:rsidR="005749D4" w:rsidRPr="003210A8">
        <w:rPr>
          <w:rFonts w:ascii="Times New Roman" w:hAnsi="Times New Roman" w:cs="Times New Roman"/>
          <w:b/>
          <w:bCs/>
          <w:color w:val="000000" w:themeColor="text1"/>
        </w:rPr>
        <w:t>2015-2017</w:t>
      </w:r>
    </w:p>
    <w:sectPr w:rsidR="009A4BA3" w:rsidRPr="00B124AA" w:rsidSect="00DD1F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0558" w14:textId="77777777" w:rsidR="00D50D9A" w:rsidRDefault="00D50D9A">
      <w:r>
        <w:separator/>
      </w:r>
    </w:p>
  </w:endnote>
  <w:endnote w:type="continuationSeparator" w:id="0">
    <w:p w14:paraId="1810198A" w14:textId="77777777" w:rsidR="00D50D9A" w:rsidRDefault="00D5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5750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19746" w14:textId="1905041F" w:rsidR="00DD1F79" w:rsidRDefault="00DD1F79" w:rsidP="00C73D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208196C4" w14:textId="77777777" w:rsidR="00DD1F79" w:rsidRDefault="00DD1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6313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A2EEB" w14:textId="4B3D9DE1" w:rsidR="00DD1F79" w:rsidRDefault="00DD1F79" w:rsidP="00C73D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558F96D4" w14:textId="77777777" w:rsidR="00DD1F79" w:rsidRDefault="00DD1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3277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961F60" w14:textId="520C2FDF" w:rsidR="00DD1F79" w:rsidRDefault="00DD1F79" w:rsidP="00C73D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519AD7CD" w14:textId="77777777" w:rsidR="00DD1F79" w:rsidRDefault="00DD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3C76" w14:textId="77777777" w:rsidR="00D50D9A" w:rsidRDefault="00D50D9A">
      <w:r>
        <w:separator/>
      </w:r>
    </w:p>
  </w:footnote>
  <w:footnote w:type="continuationSeparator" w:id="0">
    <w:p w14:paraId="422D7659" w14:textId="77777777" w:rsidR="00D50D9A" w:rsidRDefault="00D5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02DE" w14:textId="77777777" w:rsidR="00EE0339" w:rsidRDefault="00EE0339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DA9" w14:textId="1F68A66D" w:rsidR="00992216" w:rsidRDefault="00992216" w:rsidP="00992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abstractNum w:abstractNumId="1" w15:restartNumberingAfterBreak="0">
    <w:nsid w:val="024A050C"/>
    <w:multiLevelType w:val="hybridMultilevel"/>
    <w:tmpl w:val="7C0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784"/>
    <w:multiLevelType w:val="hybridMultilevel"/>
    <w:tmpl w:val="60BCA1F0"/>
    <w:lvl w:ilvl="0" w:tplc="02A255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A744A"/>
    <w:multiLevelType w:val="hybridMultilevel"/>
    <w:tmpl w:val="7ED8C05E"/>
    <w:lvl w:ilvl="0" w:tplc="808840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74758"/>
    <w:multiLevelType w:val="hybridMultilevel"/>
    <w:tmpl w:val="877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7A2"/>
    <w:multiLevelType w:val="hybridMultilevel"/>
    <w:tmpl w:val="7ED8C05E"/>
    <w:lvl w:ilvl="0" w:tplc="808840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B633D"/>
    <w:multiLevelType w:val="hybridMultilevel"/>
    <w:tmpl w:val="38F8DC5E"/>
    <w:lvl w:ilvl="0" w:tplc="854C12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82DEC"/>
    <w:multiLevelType w:val="multilevel"/>
    <w:tmpl w:val="EDE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D377CC"/>
    <w:multiLevelType w:val="hybridMultilevel"/>
    <w:tmpl w:val="3ED8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393"/>
    <w:multiLevelType w:val="hybridMultilevel"/>
    <w:tmpl w:val="F73A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0498"/>
    <w:multiLevelType w:val="hybridMultilevel"/>
    <w:tmpl w:val="06E28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BF"/>
    <w:rsid w:val="000078A8"/>
    <w:rsid w:val="000111C2"/>
    <w:rsid w:val="00025B64"/>
    <w:rsid w:val="00097954"/>
    <w:rsid w:val="0011501B"/>
    <w:rsid w:val="00117E48"/>
    <w:rsid w:val="0016133F"/>
    <w:rsid w:val="0016377F"/>
    <w:rsid w:val="0016431C"/>
    <w:rsid w:val="00171DB2"/>
    <w:rsid w:val="00172CBF"/>
    <w:rsid w:val="00213764"/>
    <w:rsid w:val="002215B1"/>
    <w:rsid w:val="0022164B"/>
    <w:rsid w:val="00222C41"/>
    <w:rsid w:val="00227488"/>
    <w:rsid w:val="0023493F"/>
    <w:rsid w:val="0026070B"/>
    <w:rsid w:val="00262149"/>
    <w:rsid w:val="002B20BF"/>
    <w:rsid w:val="002C4C9D"/>
    <w:rsid w:val="002E6587"/>
    <w:rsid w:val="003141AB"/>
    <w:rsid w:val="003210A8"/>
    <w:rsid w:val="00326DCE"/>
    <w:rsid w:val="00351733"/>
    <w:rsid w:val="00357879"/>
    <w:rsid w:val="00380BB9"/>
    <w:rsid w:val="00394BE1"/>
    <w:rsid w:val="003D0C55"/>
    <w:rsid w:val="003D3BBC"/>
    <w:rsid w:val="003E0886"/>
    <w:rsid w:val="00404CD5"/>
    <w:rsid w:val="0041536D"/>
    <w:rsid w:val="00456A07"/>
    <w:rsid w:val="0047395C"/>
    <w:rsid w:val="0048116E"/>
    <w:rsid w:val="004A1D8B"/>
    <w:rsid w:val="004B5C31"/>
    <w:rsid w:val="004E2C9C"/>
    <w:rsid w:val="0050019A"/>
    <w:rsid w:val="00515426"/>
    <w:rsid w:val="00530B49"/>
    <w:rsid w:val="00555137"/>
    <w:rsid w:val="00557EEB"/>
    <w:rsid w:val="005749D4"/>
    <w:rsid w:val="00597C6B"/>
    <w:rsid w:val="005A384F"/>
    <w:rsid w:val="005C6C28"/>
    <w:rsid w:val="005E2A72"/>
    <w:rsid w:val="005E5462"/>
    <w:rsid w:val="006130F4"/>
    <w:rsid w:val="00635928"/>
    <w:rsid w:val="00636512"/>
    <w:rsid w:val="006454D0"/>
    <w:rsid w:val="00686D72"/>
    <w:rsid w:val="006A0F91"/>
    <w:rsid w:val="006B18E3"/>
    <w:rsid w:val="006D1DD7"/>
    <w:rsid w:val="00704D6D"/>
    <w:rsid w:val="00713E83"/>
    <w:rsid w:val="00717E9A"/>
    <w:rsid w:val="00745A5E"/>
    <w:rsid w:val="00764D65"/>
    <w:rsid w:val="007726E1"/>
    <w:rsid w:val="00780007"/>
    <w:rsid w:val="00787E49"/>
    <w:rsid w:val="007914F0"/>
    <w:rsid w:val="007A13F0"/>
    <w:rsid w:val="007B39A7"/>
    <w:rsid w:val="007E37F4"/>
    <w:rsid w:val="007F02B0"/>
    <w:rsid w:val="00861196"/>
    <w:rsid w:val="00873EAD"/>
    <w:rsid w:val="008A2B72"/>
    <w:rsid w:val="008C4012"/>
    <w:rsid w:val="008D53C5"/>
    <w:rsid w:val="008F3F93"/>
    <w:rsid w:val="009029B3"/>
    <w:rsid w:val="009076CF"/>
    <w:rsid w:val="0091697B"/>
    <w:rsid w:val="009342AA"/>
    <w:rsid w:val="0095296A"/>
    <w:rsid w:val="00992216"/>
    <w:rsid w:val="009A140E"/>
    <w:rsid w:val="009A4BA3"/>
    <w:rsid w:val="009C3F29"/>
    <w:rsid w:val="009D2A80"/>
    <w:rsid w:val="009E04DE"/>
    <w:rsid w:val="009E0D86"/>
    <w:rsid w:val="009F17BD"/>
    <w:rsid w:val="00A132BE"/>
    <w:rsid w:val="00A13EC1"/>
    <w:rsid w:val="00A250F5"/>
    <w:rsid w:val="00A643F8"/>
    <w:rsid w:val="00A77E16"/>
    <w:rsid w:val="00AB27E8"/>
    <w:rsid w:val="00AC0F37"/>
    <w:rsid w:val="00AD61F5"/>
    <w:rsid w:val="00AE7C98"/>
    <w:rsid w:val="00B01555"/>
    <w:rsid w:val="00B124AA"/>
    <w:rsid w:val="00B22FBF"/>
    <w:rsid w:val="00B55C38"/>
    <w:rsid w:val="00B818DA"/>
    <w:rsid w:val="00BA5915"/>
    <w:rsid w:val="00BC51AE"/>
    <w:rsid w:val="00BE0929"/>
    <w:rsid w:val="00BF470F"/>
    <w:rsid w:val="00C40A6A"/>
    <w:rsid w:val="00C54C7E"/>
    <w:rsid w:val="00CA3434"/>
    <w:rsid w:val="00CA45E3"/>
    <w:rsid w:val="00CB05D4"/>
    <w:rsid w:val="00CB2D51"/>
    <w:rsid w:val="00D24058"/>
    <w:rsid w:val="00D40717"/>
    <w:rsid w:val="00D43750"/>
    <w:rsid w:val="00D50D9A"/>
    <w:rsid w:val="00D72080"/>
    <w:rsid w:val="00D8408B"/>
    <w:rsid w:val="00DA19A2"/>
    <w:rsid w:val="00DA5F0E"/>
    <w:rsid w:val="00DB6CC2"/>
    <w:rsid w:val="00DC1EE5"/>
    <w:rsid w:val="00DD1F79"/>
    <w:rsid w:val="00DD3E75"/>
    <w:rsid w:val="00DE7088"/>
    <w:rsid w:val="00E07FFE"/>
    <w:rsid w:val="00E109D4"/>
    <w:rsid w:val="00E35DE2"/>
    <w:rsid w:val="00E46191"/>
    <w:rsid w:val="00E53A6C"/>
    <w:rsid w:val="00E65A2C"/>
    <w:rsid w:val="00E6722E"/>
    <w:rsid w:val="00E90ADD"/>
    <w:rsid w:val="00E97F5F"/>
    <w:rsid w:val="00EA4BB9"/>
    <w:rsid w:val="00ED6E80"/>
    <w:rsid w:val="00EE0339"/>
    <w:rsid w:val="00EE55B5"/>
    <w:rsid w:val="00F00FE6"/>
    <w:rsid w:val="00F06C67"/>
    <w:rsid w:val="00F1162F"/>
    <w:rsid w:val="00F13777"/>
    <w:rsid w:val="00F30980"/>
    <w:rsid w:val="00F43689"/>
    <w:rsid w:val="00F56C44"/>
    <w:rsid w:val="00F65B8E"/>
    <w:rsid w:val="00F8343B"/>
    <w:rsid w:val="00FD209B"/>
    <w:rsid w:val="00FD4A5E"/>
    <w:rsid w:val="00FE02CD"/>
    <w:rsid w:val="00FE3690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BF0B0"/>
  <w14:defaultImageDpi w14:val="0"/>
  <w15:docId w15:val="{31D1A472-611E-AF4C-88C2-3D434F4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818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C41"/>
    <w:rPr>
      <w:sz w:val="18"/>
      <w:szCs w:val="18"/>
    </w:rPr>
  </w:style>
  <w:style w:type="character" w:customStyle="1" w:styleId="UnresolvedMention1">
    <w:name w:val="Unresolved Mention1"/>
    <w:uiPriority w:val="47"/>
    <w:rsid w:val="008F3F93"/>
    <w:rPr>
      <w:color w:val="808080"/>
      <w:shd w:val="clear" w:color="auto" w:fill="E6E6E6"/>
    </w:rPr>
  </w:style>
  <w:style w:type="character" w:customStyle="1" w:styleId="domain">
    <w:name w:val="domain"/>
    <w:rsid w:val="00FE3690"/>
  </w:style>
  <w:style w:type="character" w:customStyle="1" w:styleId="vanity-name">
    <w:name w:val="vanity-name"/>
    <w:rsid w:val="00FE3690"/>
  </w:style>
  <w:style w:type="paragraph" w:styleId="NormalWeb">
    <w:name w:val="Normal (Web)"/>
    <w:basedOn w:val="Normal"/>
    <w:uiPriority w:val="99"/>
    <w:semiHidden/>
    <w:unhideWhenUsed/>
    <w:rsid w:val="009A4BA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7F02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19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D1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7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1F79"/>
  </w:style>
  <w:style w:type="paragraph" w:styleId="Header">
    <w:name w:val="header"/>
    <w:basedOn w:val="Normal"/>
    <w:link w:val="HeaderChar"/>
    <w:uiPriority w:val="99"/>
    <w:unhideWhenUsed/>
    <w:rsid w:val="00DD1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79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58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ones20@huskers.unl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1849</Words>
  <Characters>10208</Characters>
  <Application>Microsoft Office Word</Application>
  <DocSecurity>0</DocSecurity>
  <Lines>291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Links>
    <vt:vector size="6" baseType="variant"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mailto:hjones19@wooster.edu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Jones</dc:creator>
  <cp:keywords/>
  <dc:description/>
  <cp:lastModifiedBy>Harper Jones</cp:lastModifiedBy>
  <cp:revision>5</cp:revision>
  <cp:lastPrinted>2020-09-15T23:04:00Z</cp:lastPrinted>
  <dcterms:created xsi:type="dcterms:W3CDTF">2021-07-17T15:27:00Z</dcterms:created>
  <dcterms:modified xsi:type="dcterms:W3CDTF">2021-08-31T21:23:00Z</dcterms:modified>
</cp:coreProperties>
</file>