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B4" w:rsidRPr="00775DB4" w:rsidRDefault="00775DB4" w:rsidP="002F7F67">
      <w:pP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 w:rsidRPr="00775DB4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School of Natural Resources Graduate Student Association</w:t>
      </w:r>
    </w:p>
    <w:p w:rsidR="00775DB4" w:rsidRDefault="00775DB4" w:rsidP="002F7F67">
      <w:pP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 w:rsidRPr="00775DB4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Minutes of the Meeting held on 9/18/15 at 12pm</w:t>
      </w:r>
    </w:p>
    <w:p w:rsidR="0035071C" w:rsidRPr="0035071C" w:rsidRDefault="0035071C" w:rsidP="002F7F67">
      <w:pP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775DB4" w:rsidRDefault="00775DB4" w:rsidP="002F7F67">
      <w:pP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 w:rsidRPr="00775DB4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Items of Business:</w:t>
      </w:r>
    </w:p>
    <w:p w:rsidR="007C6C94" w:rsidRPr="0086728B" w:rsidRDefault="007C6C94" w:rsidP="007C6C94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 w:rsidRPr="0086728B"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Workshop Ideas</w:t>
      </w:r>
      <w:r w:rsidR="0086728B" w:rsidRPr="0086728B"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 xml:space="preserve"> and Workshops to Attend</w:t>
      </w:r>
    </w:p>
    <w:p w:rsidR="007C6C94" w:rsidRDefault="007C6C94" w:rsidP="007C6C94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Resume, CV, Professional writing in Natural Resources</w:t>
      </w:r>
    </w:p>
    <w:p w:rsidR="00135C39" w:rsidRDefault="00135C39" w:rsidP="007C6C94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Student/Adviser Relations</w:t>
      </w:r>
    </w:p>
    <w:p w:rsidR="00135C39" w:rsidRDefault="00135C39" w:rsidP="007C6C94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Portfolio and Professional Academic Compositions </w:t>
      </w:r>
    </w:p>
    <w:p w:rsidR="007C6C94" w:rsidRDefault="007C6C94" w:rsidP="007C6C94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UNL GSA hosts events too. We could explore having them set up a workshop for us one afternoon if we can’t make it to their workshops.</w:t>
      </w:r>
    </w:p>
    <w:p w:rsidR="007C6C94" w:rsidRDefault="00135C39" w:rsidP="007C6C94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SNR Professional Development Seminars: 2</w:t>
      </w:r>
      <w:r w:rsidRPr="00135C39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nd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Floor Lobby 12-1pm on Sept. 25</w:t>
      </w:r>
    </w:p>
    <w:p w:rsidR="00E3326B" w:rsidRDefault="00135C39" w:rsidP="00E3326B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BF086B">
        <w:rPr>
          <w:rFonts w:ascii="Segoe UI" w:hAnsi="Segoe UI" w:cs="Segoe UI"/>
          <w:b/>
          <w:i/>
          <w:color w:val="212121"/>
          <w:sz w:val="23"/>
          <w:szCs w:val="23"/>
          <w:shd w:val="clear" w:color="auto" w:fill="FFFFFF"/>
        </w:rPr>
        <w:t>Creating and Presenting Award-Winning Posters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. </w:t>
      </w:r>
    </w:p>
    <w:p w:rsidR="0086728B" w:rsidRPr="0086728B" w:rsidRDefault="00E3326B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GSA Professional Development Workshop: Unity Room (212) on Oct. 8</w:t>
      </w:r>
      <w:r w:rsidRPr="00E3326B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9-11am. Jackie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Gaughan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Multicultural Center. </w:t>
      </w:r>
      <w:r w:rsidRPr="00BF086B">
        <w:rPr>
          <w:rFonts w:ascii="Segoe UI" w:hAnsi="Segoe UI" w:cs="Segoe UI"/>
          <w:b/>
          <w:i/>
          <w:color w:val="212121"/>
          <w:sz w:val="23"/>
          <w:szCs w:val="23"/>
          <w:shd w:val="clear" w:color="auto" w:fill="FFFFFF"/>
        </w:rPr>
        <w:t>Writing for Publication Workshop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</w:p>
    <w:p w:rsidR="00E3326B" w:rsidRPr="00E3326B" w:rsidRDefault="00E3326B" w:rsidP="00E3326B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135C39" w:rsidRPr="0086728B" w:rsidRDefault="00135C39" w:rsidP="00135C39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 w:rsidRPr="0086728B"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Job Fair</w:t>
      </w:r>
    </w:p>
    <w:p w:rsidR="00135C39" w:rsidRDefault="00135C39" w:rsidP="00135C39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UNL GSA planning one in </w:t>
      </w:r>
      <w:r w:rsidR="0035071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February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at Innovation Campus</w:t>
      </w:r>
    </w:p>
    <w:p w:rsidR="00135C39" w:rsidRDefault="00135C39" w:rsidP="00E3326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If anyone wants to participate in planning that contact Maggi to be </w:t>
      </w:r>
      <w:r w:rsid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on the committee at</w:t>
      </w:r>
      <w:r w:rsidR="00E3326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: </w:t>
      </w:r>
      <w:r w:rsid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hyperlink r:id="rId5" w:history="1">
        <w:r w:rsidR="0086728B" w:rsidRPr="000E0C02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maggi.sliwinski@huskers.unl.edu</w:t>
        </w:r>
      </w:hyperlink>
    </w:p>
    <w:p w:rsidR="0086728B" w:rsidRDefault="0086728B" w:rsidP="0086728B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E3326B" w:rsidRPr="0086728B" w:rsidRDefault="00E3326B" w:rsidP="00E3326B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 w:rsidRPr="0086728B"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Committee SNR GSA Representative</w:t>
      </w:r>
    </w:p>
    <w:p w:rsidR="00E3326B" w:rsidRDefault="00E3326B" w:rsidP="00E3326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SNR Wellness Team</w:t>
      </w:r>
    </w:p>
    <w:p w:rsidR="00E3326B" w:rsidRDefault="00E3326B" w:rsidP="00E3326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Staff Advancement and Professional Development </w:t>
      </w:r>
      <w:r w:rsidR="0035071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(meets once a month for 1 hour—first meeting is Thursday, Sept. 24 10:00-11:00 AM if you want to check it out!)</w:t>
      </w:r>
    </w:p>
    <w:p w:rsidR="00E3326B" w:rsidRDefault="00E3326B" w:rsidP="00E3326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Email the SNR GSA if interested:  </w:t>
      </w:r>
      <w:hyperlink r:id="rId6" w:history="1">
        <w:r w:rsidR="0086728B" w:rsidRPr="000E0C02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snrgsa@unl.edu</w:t>
        </w:r>
      </w:hyperlink>
    </w:p>
    <w:p w:rsidR="0086728B" w:rsidRDefault="0086728B" w:rsidP="0086728B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E3326B" w:rsidRPr="0086728B" w:rsidRDefault="0086728B" w:rsidP="00E3326B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 w:rsidRPr="0086728B"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Social Ideas</w:t>
      </w:r>
    </w:p>
    <w:p w:rsidR="0086728B" w:rsidRDefault="0086728B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Once a month socials to hang out, relax, and chat.</w:t>
      </w:r>
    </w:p>
    <w:p w:rsidR="00135C39" w:rsidRDefault="0086728B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First Friday Art Walks?</w:t>
      </w:r>
    </w:p>
    <w:p w:rsidR="0086728B" w:rsidRDefault="0086728B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Weekly Coffee Meetings at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Cultiva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?</w:t>
      </w:r>
    </w:p>
    <w:p w:rsidR="0086728B" w:rsidRDefault="0086728B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Email the SNR GSA if interested in joining the social committee to plan socials and share events with the group:  </w:t>
      </w:r>
      <w:hyperlink r:id="rId7" w:history="1">
        <w:r w:rsidRPr="000E0C02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snrgsa@unl.edu</w:t>
        </w:r>
      </w:hyperlink>
    </w:p>
    <w:p w:rsidR="0086728B" w:rsidRPr="0086728B" w:rsidRDefault="0086728B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Look for events, scholarships, and publications on the bulletin board in the cubicle hallway. Email the SNR GSA if interested in contributing to the board :  </w:t>
      </w:r>
      <w:hyperlink r:id="rId8" w:history="1">
        <w:r w:rsidRPr="000E0C02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snrgsa@unl.edu</w:t>
        </w:r>
      </w:hyperlink>
    </w:p>
    <w:p w:rsidR="0086728B" w:rsidRPr="0035071C" w:rsidRDefault="0086728B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Find us on Facebook to learn more about social events at </w:t>
      </w:r>
      <w:r w:rsidRPr="0086728B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UNL SNR GSA</w:t>
      </w:r>
    </w:p>
    <w:p w:rsidR="0035071C" w:rsidRDefault="0035071C" w:rsidP="0035071C">
      <w:pPr>
        <w:pStyle w:val="ListParagraph"/>
        <w:ind w:left="1440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:rsidR="0035071C" w:rsidRDefault="0035071C" w:rsidP="0035071C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35071C" w:rsidRDefault="0035071C" w:rsidP="0035071C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35071C" w:rsidRPr="0086728B" w:rsidRDefault="0035071C" w:rsidP="0035071C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86728B" w:rsidRDefault="0086728B" w:rsidP="0086728B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 w:rsidRPr="0086728B"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lastRenderedPageBreak/>
        <w:t>Fall Seminar Series</w:t>
      </w:r>
    </w:p>
    <w:p w:rsidR="00BF086B" w:rsidRDefault="00BF086B" w:rsidP="00BF086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If interested in </w:t>
      </w:r>
      <w:r w:rsidRPr="00BF086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the 1-credit course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(NRES 891-002)</w:t>
      </w:r>
      <w:r w:rsidRPr="00BF086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associated with the Fall Seminar Series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with Dr. Jenny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Dauer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, fill out a Schedule Adjustment form (located outside Patty Swanson’s office 102 Hardin Hall) and take it to the Graduate Studies office on City Campus</w:t>
      </w:r>
      <w:r w:rsidRPr="00BF086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 The requirements of the course include attending all of the seminars and completing a short assignment associated with each one.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Email Jenny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Dauer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at </w:t>
      </w:r>
      <w:hyperlink r:id="rId9" w:history="1">
        <w:r w:rsidRPr="000E0C02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jenny.dauer@unl.edu</w:t>
        </w:r>
      </w:hyperlink>
    </w:p>
    <w:p w:rsidR="00BF086B" w:rsidRPr="00BF086B" w:rsidRDefault="00BF086B" w:rsidP="00BF086B">
      <w:pPr>
        <w:ind w:left="1080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 w:rsidRPr="00BF086B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Fall Seminar Schedule</w:t>
      </w:r>
    </w:p>
    <w:p w:rsidR="0086728B" w:rsidRPr="0086728B" w:rsidRDefault="00BF086B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October 14, 2015 - </w:t>
      </w:r>
      <w:r w:rsidR="0086728B"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Duane Woodward, Central Platte NRD (host </w:t>
      </w:r>
      <w:proofErr w:type="spellStart"/>
      <w:r w:rsidR="0086728B"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Ayse</w:t>
      </w:r>
      <w:proofErr w:type="spellEnd"/>
      <w:r w:rsidR="0086728B"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Irmak)</w:t>
      </w:r>
    </w:p>
    <w:p w:rsidR="0086728B" w:rsidRPr="0086728B" w:rsidRDefault="0086728B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October 28, 2015</w:t>
      </w:r>
      <w:r w:rsidR="00BF086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- </w:t>
      </w:r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Jerry </w:t>
      </w:r>
      <w:proofErr w:type="spellStart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Vaske</w:t>
      </w:r>
      <w:proofErr w:type="spellEnd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Colorado State (host Mary </w:t>
      </w:r>
      <w:proofErr w:type="spellStart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Bomberger</w:t>
      </w:r>
      <w:proofErr w:type="spellEnd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Brown)</w:t>
      </w:r>
    </w:p>
    <w:p w:rsidR="0086728B" w:rsidRPr="0086728B" w:rsidRDefault="0086728B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November 4, 2015</w:t>
      </w:r>
      <w:r w:rsidR="00BF086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-</w:t>
      </w:r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 Jason </w:t>
      </w:r>
      <w:proofErr w:type="spellStart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Vokoun</w:t>
      </w:r>
      <w:proofErr w:type="spellEnd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(host Christopher </w:t>
      </w:r>
      <w:proofErr w:type="spellStart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Chizinski</w:t>
      </w:r>
      <w:proofErr w:type="spellEnd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)</w:t>
      </w:r>
    </w:p>
    <w:p w:rsidR="0086728B" w:rsidRPr="0086728B" w:rsidRDefault="0086728B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November 11, 2015</w:t>
      </w:r>
      <w:r w:rsidR="00BF086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- </w:t>
      </w:r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Anthony Schulz (host Katie </w:t>
      </w:r>
      <w:proofErr w:type="spellStart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Pekarek</w:t>
      </w:r>
      <w:proofErr w:type="spellEnd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)</w:t>
      </w:r>
    </w:p>
    <w:p w:rsidR="0086728B" w:rsidRPr="0086728B" w:rsidRDefault="00BF086B" w:rsidP="0086728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November 18, 2015 -</w:t>
      </w:r>
      <w:r w:rsidR="0086728B"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Tara Troy, Lehigh University (host Trenton Franz)</w:t>
      </w:r>
    </w:p>
    <w:p w:rsidR="00BF086B" w:rsidRPr="00BF086B" w:rsidRDefault="0086728B" w:rsidP="00BF086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December 9, 2015</w:t>
      </w:r>
      <w:r w:rsidR="00BF086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-</w:t>
      </w:r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Mary </w:t>
      </w:r>
      <w:proofErr w:type="spellStart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Bomberger</w:t>
      </w:r>
      <w:proofErr w:type="spellEnd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Brown (host </w:t>
      </w:r>
      <w:proofErr w:type="spellStart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Johnica</w:t>
      </w:r>
      <w:proofErr w:type="spellEnd"/>
      <w:r w:rsidRPr="0086728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Morrow</w:t>
      </w:r>
      <w:r w:rsidR="00BF086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)</w:t>
      </w:r>
      <w:r w:rsidR="00BF086B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br/>
      </w:r>
    </w:p>
    <w:p w:rsidR="0086728B" w:rsidRDefault="00BF086B" w:rsidP="00BF086B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Travel Grants</w:t>
      </w:r>
    </w:p>
    <w:p w:rsidR="00BF086B" w:rsidRPr="00BF086B" w:rsidRDefault="00BF086B" w:rsidP="00BF086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SNR GSA has travel grants for conferences or research purposes available</w:t>
      </w:r>
    </w:p>
    <w:p w:rsidR="00BF086B" w:rsidRPr="00BF086B" w:rsidRDefault="00C74C3B" w:rsidP="00BF086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$250.00, 2 per semester (one MS and one PhD)</w:t>
      </w:r>
    </w:p>
    <w:p w:rsidR="00BF086B" w:rsidRPr="00D83C96" w:rsidRDefault="00C74C3B" w:rsidP="00BF086B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Applications open in October and are due November </w:t>
      </w:r>
    </w:p>
    <w:p w:rsidR="00D83C96" w:rsidRPr="00D83C96" w:rsidRDefault="00D83C96" w:rsidP="00D83C96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</w:p>
    <w:p w:rsidR="00D83C96" w:rsidRDefault="00D83C96" w:rsidP="00D83C96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Field Trips</w:t>
      </w:r>
    </w:p>
    <w:p w:rsidR="00D83C96" w:rsidRPr="00D83C96" w:rsidRDefault="00D83C96" w:rsidP="00D83C96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D83C9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Ideas for fall field trip?</w:t>
      </w:r>
    </w:p>
    <w:p w:rsidR="00D83C96" w:rsidRDefault="00D83C96" w:rsidP="00D83C96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D83C9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Spring Field Trip –going to see the cranes</w:t>
      </w:r>
    </w:p>
    <w:p w:rsidR="00D83C96" w:rsidRDefault="00D83C96" w:rsidP="00D83C96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D83C96" w:rsidRPr="00D83C96" w:rsidRDefault="00D83C96" w:rsidP="00D83C96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 w:rsidRPr="00D83C96"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Fundraising</w:t>
      </w:r>
    </w:p>
    <w:p w:rsidR="00D83C96" w:rsidRDefault="00D83C96" w:rsidP="00D83C96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Ideas for Fundraising? Pint Glasses, SNR Polo shirts…</w:t>
      </w:r>
    </w:p>
    <w:p w:rsidR="00775DB4" w:rsidRDefault="00D83C96" w:rsidP="002F7F67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Past:  Bake Sale with Poster Session at the Elevator Speech Competition</w:t>
      </w:r>
    </w:p>
    <w:p w:rsidR="00300A72" w:rsidRDefault="00300A72" w:rsidP="00300A72">
      <w:pPr>
        <w:pStyle w:val="ListParagraph"/>
        <w:ind w:left="144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bookmarkStart w:id="0" w:name="_GoBack"/>
      <w:bookmarkEnd w:id="0"/>
    </w:p>
    <w:p w:rsidR="00D83C96" w:rsidRPr="00D83C96" w:rsidRDefault="00D83C96" w:rsidP="00D83C96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</w:pPr>
      <w:r w:rsidRPr="00D83C96">
        <w:rPr>
          <w:rFonts w:ascii="Segoe UI" w:hAnsi="Segoe UI" w:cs="Segoe UI"/>
          <w:color w:val="212121"/>
          <w:sz w:val="23"/>
          <w:szCs w:val="23"/>
          <w:u w:val="single"/>
          <w:shd w:val="clear" w:color="auto" w:fill="FFFFFF"/>
        </w:rPr>
        <w:t>Graduate Committee Meeting Updates</w:t>
      </w:r>
    </w:p>
    <w:p w:rsidR="00D83C96" w:rsidRDefault="00D83C96" w:rsidP="00D83C96">
      <w:pPr>
        <w:pStyle w:val="ListParagraph"/>
        <w:numPr>
          <w:ilvl w:val="1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Awards</w:t>
      </w:r>
    </w:p>
    <w:p w:rsidR="00D83C96" w:rsidRDefault="00746E96" w:rsidP="00D83C96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Some </w:t>
      </w:r>
      <w:r w:rsidR="00D83C96" w:rsidRPr="00775D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CASNR graduate student awards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due date October 1</w:t>
      </w:r>
      <w:r w:rsidRPr="00746E96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</w:p>
    <w:p w:rsidR="00746E96" w:rsidRPr="00746E96" w:rsidRDefault="00746E96" w:rsidP="00D83C96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775DB4">
        <w:rPr>
          <w:rFonts w:ascii="Calibri" w:eastAsia="Times New Roman" w:hAnsi="Calibri" w:cs="Times New Roman"/>
          <w:color w:val="000000"/>
          <w:sz w:val="24"/>
          <w:szCs w:val="24"/>
        </w:rPr>
        <w:t xml:space="preserve">Folsom Distinguished </w:t>
      </w:r>
      <w:proofErr w:type="spellStart"/>
      <w:r w:rsidRPr="00775DB4">
        <w:rPr>
          <w:rFonts w:ascii="Calibri" w:eastAsia="Times New Roman" w:hAnsi="Calibri" w:cs="Times New Roman"/>
          <w:color w:val="000000"/>
          <w:sz w:val="24"/>
          <w:szCs w:val="24"/>
        </w:rPr>
        <w:t>Masters</w:t>
      </w:r>
      <w:proofErr w:type="spellEnd"/>
      <w:r w:rsidRPr="00775DB4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Thesis and Doctoral Dissertation awards; Outstanding GTA, Outstanding GRA, and the Dean's Award for Excellence in Graduate Education. </w:t>
      </w:r>
    </w:p>
    <w:p w:rsidR="00746E96" w:rsidRPr="00746E96" w:rsidRDefault="00746E96" w:rsidP="00D83C96">
      <w:pPr>
        <w:pStyle w:val="ListParagraph"/>
        <w:numPr>
          <w:ilvl w:val="2"/>
          <w:numId w:val="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775DB4">
        <w:rPr>
          <w:rFonts w:ascii="Calibri" w:eastAsia="Times New Roman" w:hAnsi="Calibri" w:cs="Times New Roman"/>
          <w:color w:val="000000"/>
          <w:sz w:val="24"/>
          <w:szCs w:val="24"/>
        </w:rPr>
        <w:t>If you think you would be competitive in one of these awards, talk to your advisor about nominating you.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46E96" w:rsidRDefault="00746E96" w:rsidP="00746E96">
      <w:pPr>
        <w:pStyle w:val="ListParagraph"/>
        <w:numPr>
          <w:ilvl w:val="0"/>
          <w:numId w:val="9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UNL GTA Workshop</w:t>
      </w:r>
    </w:p>
    <w:p w:rsidR="00746E96" w:rsidRDefault="00746E96" w:rsidP="00746E96">
      <w:pPr>
        <w:pStyle w:val="ListParagraph"/>
        <w:numPr>
          <w:ilvl w:val="1"/>
          <w:numId w:val="9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If you are a SNR grad student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TAing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or teaching this year, you needed to attend the UNL GTA workshop in late August. </w:t>
      </w:r>
    </w:p>
    <w:p w:rsidR="00746E96" w:rsidRPr="00746E96" w:rsidRDefault="00746E96" w:rsidP="00746E96">
      <w:pPr>
        <w:pStyle w:val="ListParagraph"/>
        <w:numPr>
          <w:ilvl w:val="1"/>
          <w:numId w:val="9"/>
        </w:numPr>
        <w:rPr>
          <w:rStyle w:val="Hyperlink"/>
          <w:rFonts w:ascii="Segoe UI" w:hAnsi="Segoe UI" w:cs="Segoe UI"/>
          <w:color w:val="212121"/>
          <w:sz w:val="23"/>
          <w:szCs w:val="23"/>
          <w:u w:val="none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If you attended and didn’t sign in, email Patty Swanson at:  </w:t>
      </w:r>
      <w:hyperlink r:id="rId10" w:history="1">
        <w:r w:rsidRPr="00746E96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pswanson2@unl.edu</w:t>
        </w:r>
      </w:hyperlink>
    </w:p>
    <w:p w:rsidR="00746E96" w:rsidRDefault="00746E96" w:rsidP="00746E96">
      <w:pPr>
        <w:pStyle w:val="ListParagraph"/>
        <w:numPr>
          <w:ilvl w:val="1"/>
          <w:numId w:val="7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746E9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lastRenderedPageBreak/>
        <w:t>The Grad Committee has a new Chair, Betty Walter-Shea; an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d a new Co-Chair, David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Wishart</w:t>
      </w:r>
      <w:proofErr w:type="spellEnd"/>
    </w:p>
    <w:p w:rsidR="00746E96" w:rsidRDefault="00746E96" w:rsidP="00746E96">
      <w:pPr>
        <w:pStyle w:val="ListParagraph"/>
        <w:numPr>
          <w:ilvl w:val="1"/>
          <w:numId w:val="7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746E9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MANDATORY training</w:t>
      </w:r>
    </w:p>
    <w:p w:rsidR="00746E96" w:rsidRDefault="00746E96" w:rsidP="00746E96">
      <w:pPr>
        <w:pStyle w:val="ListParagraph"/>
        <w:numPr>
          <w:ilvl w:val="1"/>
          <w:numId w:val="9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Pr="00746E9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Speak Up: Understanding and Preventing Sexual Misconduct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training due by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Ocotber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1</w:t>
      </w:r>
      <w:r w:rsidRPr="00746E96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</w:p>
    <w:p w:rsidR="00746E96" w:rsidRDefault="00746E96" w:rsidP="00746E96">
      <w:pPr>
        <w:pStyle w:val="ListParagraph"/>
        <w:numPr>
          <w:ilvl w:val="1"/>
          <w:numId w:val="9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You can’t sign up for Spring Semester without completing the training online (You received an email about it on Sept. 1</w:t>
      </w:r>
      <w:r w:rsidRPr="00746E96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</w:p>
    <w:p w:rsidR="00746E96" w:rsidRDefault="00746E96" w:rsidP="00746E96">
      <w:pPr>
        <w:pStyle w:val="ListParagraph"/>
        <w:numPr>
          <w:ilvl w:val="0"/>
          <w:numId w:val="10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Incomplete Course Marks</w:t>
      </w:r>
    </w:p>
    <w:p w:rsidR="00746E96" w:rsidRPr="00746E96" w:rsidRDefault="00746E96" w:rsidP="00746E96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746E9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If the work isn't completed during the course of a semester, rather than assigning an "I" (Incomplete), the professor must use one of the following options:</w:t>
      </w:r>
    </w:p>
    <w:p w:rsidR="00746E96" w:rsidRPr="00746E96" w:rsidRDefault="00746E96" w:rsidP="00746E96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746E96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IP (In Progress):</w:t>
      </w:r>
      <w:r w:rsidRPr="00746E96">
        <w:rPr>
          <w:rFonts w:ascii="Segoe UI" w:eastAsia="Times New Roman" w:hAnsi="Segoe UI" w:cs="Segoe UI"/>
          <w:color w:val="000000"/>
          <w:sz w:val="23"/>
          <w:szCs w:val="23"/>
        </w:rPr>
        <w:t xml:space="preserve"> indicates satisfactory work in progress.  The IP would stand until the final examination, at which time a grade of "P" or a letter grade for all research, thesis or dissertation hours is submitted to the registrar.</w:t>
      </w:r>
    </w:p>
    <w:p w:rsidR="00746E96" w:rsidRDefault="00746E96" w:rsidP="00746E96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46E9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46E96">
        <w:rPr>
          <w:rFonts w:ascii="Segoe UI" w:eastAsia="Times New Roman" w:hAnsi="Segoe UI" w:cs="Segoe UI"/>
          <w:color w:val="000000"/>
          <w:sz w:val="23"/>
          <w:szCs w:val="23"/>
          <w:u w:val="single"/>
        </w:rPr>
        <w:t>XP (No Progress</w:t>
      </w:r>
      <w:r w:rsidRPr="00746E96">
        <w:rPr>
          <w:rFonts w:ascii="Segoe UI" w:eastAsia="Times New Roman" w:hAnsi="Segoe UI" w:cs="Segoe UI"/>
          <w:color w:val="000000"/>
          <w:sz w:val="23"/>
          <w:szCs w:val="23"/>
        </w:rPr>
        <w:t>): indicates the student is not making adequate progress on research, thesis or dissertation work.</w:t>
      </w:r>
      <w:r w:rsidRPr="00746E96"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</w:p>
    <w:p w:rsidR="00573D3A" w:rsidRDefault="00573D3A" w:rsidP="00573D3A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573D3A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If XP is placed on your record, federal funding can be put on hold. However, there is an appeal process, which can take 2-4 weeks.</w:t>
      </w:r>
    </w:p>
    <w:p w:rsidR="00573D3A" w:rsidRDefault="00573D3A" w:rsidP="00573D3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Increasing Graduate Student Pay</w:t>
      </w:r>
    </w:p>
    <w:p w:rsidR="00573D3A" w:rsidRDefault="00573D3A" w:rsidP="00573D3A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Dr. Carroll has charged the Grad Committee with taking on the issue of low pay and/or inequitable pay.</w:t>
      </w:r>
    </w:p>
    <w:p w:rsidR="00573D3A" w:rsidRPr="00573D3A" w:rsidRDefault="00573D3A" w:rsidP="00573D3A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573D3A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Read</w:t>
      </w:r>
      <w:r w:rsidRPr="00775D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this article from The Chronicle of Higher</w:t>
      </w:r>
      <w:r w:rsidRPr="00775DB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75D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Education: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Pr="00775DB4">
        <w:rPr>
          <w:rFonts w:ascii="Segoe UI" w:eastAsia="Times New Roman" w:hAnsi="Segoe UI" w:cs="Segoe UI"/>
          <w:color w:val="000000"/>
          <w:sz w:val="23"/>
          <w:szCs w:val="23"/>
        </w:rPr>
        <w:t> </w:t>
      </w:r>
      <w:hyperlink r:id="rId11" w:tgtFrame="_blank" w:history="1">
        <w:r w:rsidRPr="00775DB4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t>http://chronicle.com/article/The-PhD-Pay-Gap/230041/</w:t>
        </w:r>
      </w:hyperlink>
    </w:p>
    <w:p w:rsidR="00746E96" w:rsidRPr="00573D3A" w:rsidRDefault="00573D3A" w:rsidP="00573D3A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If you have any suggestions or want to get involved, email SNR GSA at </w:t>
      </w:r>
      <w:hyperlink r:id="rId12" w:history="1">
        <w:r w:rsidRPr="000E0C02">
          <w:rPr>
            <w:rStyle w:val="Hyperlink"/>
            <w:rFonts w:ascii="Segoe UI" w:eastAsia="Times New Roman" w:hAnsi="Segoe UI" w:cs="Segoe UI"/>
            <w:sz w:val="23"/>
            <w:szCs w:val="23"/>
          </w:rPr>
          <w:t>snrgsa@unl.edu</w:t>
        </w:r>
      </w:hyperlink>
    </w:p>
    <w:p w:rsidR="00573D3A" w:rsidRPr="00573D3A" w:rsidRDefault="00573D3A" w:rsidP="00573D3A">
      <w:pPr>
        <w:pStyle w:val="ListParagraph"/>
        <w:shd w:val="clear" w:color="auto" w:fill="FFFFFF"/>
        <w:spacing w:after="0" w:line="240" w:lineRule="auto"/>
        <w:ind w:left="21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775DB4" w:rsidRPr="00E470AF" w:rsidRDefault="00775DB4" w:rsidP="002F7F67">
      <w:pPr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</w:pPr>
      <w:r w:rsidRPr="00E470AF"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  <w:t>Past Events:</w:t>
      </w:r>
    </w:p>
    <w:p w:rsidR="00D83C96" w:rsidRPr="00E470AF" w:rsidRDefault="00D83C96" w:rsidP="00E470AF">
      <w:pPr>
        <w:pStyle w:val="ListParagraph"/>
        <w:numPr>
          <w:ilvl w:val="0"/>
          <w:numId w:val="11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E470A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Branch Oak Lake Clean Up</w:t>
      </w:r>
    </w:p>
    <w:p w:rsidR="00775DB4" w:rsidRPr="00D83C96" w:rsidRDefault="00D83C96" w:rsidP="002F7F67">
      <w:pPr>
        <w:pStyle w:val="ListParagraph"/>
        <w:numPr>
          <w:ilvl w:val="1"/>
          <w:numId w:val="7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Future clean up in a few weeks</w:t>
      </w:r>
    </w:p>
    <w:p w:rsidR="00775DB4" w:rsidRPr="00E470AF" w:rsidRDefault="00775DB4" w:rsidP="002F7F67">
      <w:pPr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</w:pPr>
      <w:r w:rsidRPr="00E470AF"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  <w:t>Upcoming Events:</w:t>
      </w:r>
    </w:p>
    <w:p w:rsidR="00D83C96" w:rsidRDefault="00D83C96" w:rsidP="00D83C96">
      <w:pPr>
        <w:pStyle w:val="ListParagraph"/>
        <w:numPr>
          <w:ilvl w:val="0"/>
          <w:numId w:val="8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NaturePalooza – September 29</w:t>
      </w:r>
      <w:r w:rsidRPr="00D83C96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3-8pm.</w:t>
      </w:r>
    </w:p>
    <w:p w:rsidR="00D83C96" w:rsidRDefault="00D83C96" w:rsidP="00D83C96">
      <w:pPr>
        <w:pStyle w:val="ListParagraph"/>
        <w:numPr>
          <w:ilvl w:val="1"/>
          <w:numId w:val="8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Need volunteers for our booth about birds</w:t>
      </w:r>
    </w:p>
    <w:p w:rsidR="00D83C96" w:rsidRDefault="00D83C96" w:rsidP="00D83C96">
      <w:pPr>
        <w:pStyle w:val="ListParagraph"/>
        <w:numPr>
          <w:ilvl w:val="1"/>
          <w:numId w:val="8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To volunteer, email </w:t>
      </w:r>
      <w:hyperlink r:id="rId13" w:history="1">
        <w:r w:rsidRPr="000E0C02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snrgsa@unl.edu</w:t>
        </w:r>
      </w:hyperlink>
    </w:p>
    <w:p w:rsidR="00D83C96" w:rsidRDefault="00D83C96" w:rsidP="00D83C96">
      <w:pPr>
        <w:pStyle w:val="ListParagraph"/>
        <w:numPr>
          <w:ilvl w:val="0"/>
          <w:numId w:val="8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Hazardous Waste Clean Up- Oct 24</w:t>
      </w:r>
      <w:r w:rsidRPr="00D83C96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</w:p>
    <w:p w:rsidR="00573D3A" w:rsidRDefault="00573D3A" w:rsidP="00D83C96">
      <w:pPr>
        <w:pStyle w:val="ListParagraph"/>
        <w:numPr>
          <w:ilvl w:val="0"/>
          <w:numId w:val="8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Staff Appreciation Breakfast – TBA</w:t>
      </w:r>
    </w:p>
    <w:p w:rsidR="00573D3A" w:rsidRDefault="00573D3A" w:rsidP="00573D3A">
      <w:pPr>
        <w:pStyle w:val="ListParagraph"/>
        <w:numPr>
          <w:ilvl w:val="1"/>
          <w:numId w:val="8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 event a semester</w:t>
      </w:r>
      <w:r w:rsidR="0035071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(last semester: custodial staff appreciation)</w:t>
      </w:r>
    </w:p>
    <w:p w:rsidR="00573D3A" w:rsidRDefault="00573D3A" w:rsidP="00573D3A">
      <w:pPr>
        <w:pStyle w:val="ListParagraph"/>
        <w:numPr>
          <w:ilvl w:val="1"/>
          <w:numId w:val="8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This Fall, we’d like to show appreciation for the support staff</w:t>
      </w:r>
    </w:p>
    <w:p w:rsidR="00775DB4" w:rsidRPr="0035071C" w:rsidRDefault="00573D3A" w:rsidP="0035071C">
      <w:pPr>
        <w:pStyle w:val="ListParagraph"/>
        <w:numPr>
          <w:ilvl w:val="1"/>
          <w:numId w:val="8"/>
        </w:num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More information on this to come</w:t>
      </w:r>
    </w:p>
    <w:sectPr w:rsidR="00775DB4" w:rsidRPr="0035071C" w:rsidSect="0035071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B1DBF"/>
    <w:multiLevelType w:val="hybridMultilevel"/>
    <w:tmpl w:val="BB8C6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FD33FE"/>
    <w:multiLevelType w:val="hybridMultilevel"/>
    <w:tmpl w:val="3A30A9B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DEB2D8C"/>
    <w:multiLevelType w:val="hybridMultilevel"/>
    <w:tmpl w:val="B152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05FA7"/>
    <w:multiLevelType w:val="hybridMultilevel"/>
    <w:tmpl w:val="A1189388"/>
    <w:lvl w:ilvl="0" w:tplc="4E84A9BA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47912"/>
    <w:multiLevelType w:val="hybridMultilevel"/>
    <w:tmpl w:val="83723248"/>
    <w:lvl w:ilvl="0" w:tplc="4B1CDDDC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80AB4"/>
    <w:multiLevelType w:val="hybridMultilevel"/>
    <w:tmpl w:val="8F484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0A30C57"/>
    <w:multiLevelType w:val="hybridMultilevel"/>
    <w:tmpl w:val="339EC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C520A8"/>
    <w:multiLevelType w:val="hybridMultilevel"/>
    <w:tmpl w:val="1E807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7D789B"/>
    <w:multiLevelType w:val="hybridMultilevel"/>
    <w:tmpl w:val="5FA0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21846"/>
    <w:multiLevelType w:val="hybridMultilevel"/>
    <w:tmpl w:val="BEDA5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C3DB8"/>
    <w:multiLevelType w:val="hybridMultilevel"/>
    <w:tmpl w:val="112655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67"/>
    <w:rsid w:val="00090DA7"/>
    <w:rsid w:val="00135C39"/>
    <w:rsid w:val="002F7F67"/>
    <w:rsid w:val="00300A72"/>
    <w:rsid w:val="0035071C"/>
    <w:rsid w:val="00573D3A"/>
    <w:rsid w:val="00746E96"/>
    <w:rsid w:val="00775DB4"/>
    <w:rsid w:val="007C6C94"/>
    <w:rsid w:val="0086728B"/>
    <w:rsid w:val="00B720F9"/>
    <w:rsid w:val="00BF086B"/>
    <w:rsid w:val="00C74C3B"/>
    <w:rsid w:val="00D83C96"/>
    <w:rsid w:val="00E3326B"/>
    <w:rsid w:val="00E4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BBEF0-B51B-42A7-A67F-8AFD27B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7F67"/>
  </w:style>
  <w:style w:type="character" w:customStyle="1" w:styleId="highlight">
    <w:name w:val="highlight"/>
    <w:basedOn w:val="DefaultParagraphFont"/>
    <w:rsid w:val="002F7F67"/>
  </w:style>
  <w:style w:type="character" w:customStyle="1" w:styleId="contextualextensionhighlight">
    <w:name w:val="contextualextensionhighlight"/>
    <w:basedOn w:val="DefaultParagraphFont"/>
    <w:rsid w:val="002F7F67"/>
  </w:style>
  <w:style w:type="paragraph" w:customStyle="1" w:styleId="xmsonormal">
    <w:name w:val="x_msonormal"/>
    <w:basedOn w:val="Normal"/>
    <w:rsid w:val="0077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rgsa@unl.edu" TargetMode="External"/><Relationship Id="rId13" Type="http://schemas.openxmlformats.org/officeDocument/2006/relationships/hyperlink" Target="mailto:snrgsa@un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rgsa@unl.edu" TargetMode="External"/><Relationship Id="rId12" Type="http://schemas.openxmlformats.org/officeDocument/2006/relationships/hyperlink" Target="mailto:snrgsa@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rgsa@unl.edu" TargetMode="External"/><Relationship Id="rId11" Type="http://schemas.openxmlformats.org/officeDocument/2006/relationships/hyperlink" Target="http://chronicle.com/article/The-PhD-Pay-Gap/230041/" TargetMode="External"/><Relationship Id="rId5" Type="http://schemas.openxmlformats.org/officeDocument/2006/relationships/hyperlink" Target="mailto:maggi.sliwinski@huskers.unl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swanson2@un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y.dauer@un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Hefner</dc:creator>
  <cp:keywords/>
  <dc:description/>
  <cp:lastModifiedBy>Ashley Alred</cp:lastModifiedBy>
  <cp:revision>5</cp:revision>
  <dcterms:created xsi:type="dcterms:W3CDTF">2015-09-18T18:00:00Z</dcterms:created>
  <dcterms:modified xsi:type="dcterms:W3CDTF">2015-09-18T21:23:00Z</dcterms:modified>
</cp:coreProperties>
</file>